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467" w:rsidRDefault="00D21AD9" w:rsidP="007904E7">
      <w:pPr>
        <w:outlineLvl w:val="0"/>
      </w:pPr>
      <w:r>
        <w:t>Verbale n. 4</w:t>
      </w:r>
    </w:p>
    <w:p w:rsidR="00863875" w:rsidRDefault="00863875">
      <w:r>
        <w:t xml:space="preserve">Riunione del Dipartimento umanistico, area </w:t>
      </w:r>
      <w:proofErr w:type="spellStart"/>
      <w:r>
        <w:t>Artistico-letteraria</w:t>
      </w:r>
      <w:proofErr w:type="spellEnd"/>
    </w:p>
    <w:p w:rsidR="00FC6325" w:rsidRDefault="00FC6325"/>
    <w:p w:rsidR="00863875" w:rsidRDefault="00863875">
      <w:r>
        <w:t xml:space="preserve">Il giorno </w:t>
      </w:r>
      <w:r w:rsidR="00D21AD9">
        <w:t>2</w:t>
      </w:r>
      <w:r>
        <w:t xml:space="preserve"> ma</w:t>
      </w:r>
      <w:r w:rsidR="00D21AD9">
        <w:t>ggi</w:t>
      </w:r>
      <w:r>
        <w:t xml:space="preserve">o 2018, presso la sede di viale Minieri 9, alle ore 15:00 si è riunito il Dipartimento umanistico, area </w:t>
      </w:r>
      <w:proofErr w:type="spellStart"/>
      <w:r>
        <w:t>artistico-letteraria</w:t>
      </w:r>
      <w:proofErr w:type="spellEnd"/>
      <w:r>
        <w:t xml:space="preserve">, per discutere il seguente </w:t>
      </w:r>
    </w:p>
    <w:p w:rsidR="00FC6325" w:rsidRDefault="00FC6325" w:rsidP="007904E7">
      <w:pPr>
        <w:jc w:val="center"/>
        <w:outlineLvl w:val="0"/>
      </w:pPr>
    </w:p>
    <w:p w:rsidR="00863875" w:rsidRDefault="00863875" w:rsidP="007904E7">
      <w:pPr>
        <w:jc w:val="center"/>
        <w:outlineLvl w:val="0"/>
      </w:pPr>
      <w:r>
        <w:t>O.d.G.:</w:t>
      </w:r>
    </w:p>
    <w:p w:rsidR="00FC6325" w:rsidRDefault="00FC6325" w:rsidP="00863875"/>
    <w:p w:rsidR="00863875" w:rsidRDefault="00863875" w:rsidP="00863875">
      <w:r>
        <w:t xml:space="preserve">1. </w:t>
      </w:r>
      <w:r w:rsidR="00D21AD9" w:rsidRPr="00D21AD9">
        <w:t>Proposte di adozione dei libri di testo (almeno per indirizzi)</w:t>
      </w:r>
      <w:r>
        <w:t>.</w:t>
      </w:r>
    </w:p>
    <w:p w:rsidR="00FC6325" w:rsidRDefault="00FC6325" w:rsidP="00863875"/>
    <w:p w:rsidR="00863875" w:rsidRDefault="00FC6325" w:rsidP="00863875">
      <w:r>
        <w:t xml:space="preserve">Preside la </w:t>
      </w:r>
      <w:r w:rsidR="00564072">
        <w:t xml:space="preserve">riunione la prof.ssa </w:t>
      </w:r>
      <w:r w:rsidR="00B75661">
        <w:t xml:space="preserve">Anna </w:t>
      </w:r>
      <w:proofErr w:type="spellStart"/>
      <w:r w:rsidR="00B75661">
        <w:t>Solinas</w:t>
      </w:r>
      <w:proofErr w:type="spellEnd"/>
      <w:r>
        <w:t>, su delega della dirigente</w:t>
      </w:r>
      <w:r w:rsidR="00564072">
        <w:t xml:space="preserve">, </w:t>
      </w:r>
      <w:r>
        <w:t xml:space="preserve">e </w:t>
      </w:r>
      <w:r w:rsidR="00564072">
        <w:t xml:space="preserve">funge da segretario verbalizzante il prof. Italo Iasiello. L’elenco dei docenti presenti </w:t>
      </w:r>
      <w:r w:rsidR="0002766A">
        <w:t>viene</w:t>
      </w:r>
      <w:r w:rsidR="00564072">
        <w:t xml:space="preserve"> allegato al verbale.</w:t>
      </w:r>
      <w:r w:rsidR="00B75661">
        <w:t xml:space="preserve"> </w:t>
      </w:r>
      <w:r w:rsidR="0000698F">
        <w:t>Risultano a</w:t>
      </w:r>
      <w:r w:rsidR="00B75661">
        <w:t>ssenti giustificati i docenti impegnati con i corsi PON.</w:t>
      </w:r>
    </w:p>
    <w:p w:rsidR="00FC6325" w:rsidRDefault="00B75661" w:rsidP="00863875">
      <w:r>
        <w:t xml:space="preserve">In apertura di seduta i docenti presenti esaminano e discutono le differenti proposte presentate dalle case editrici. Si apre la discussione. </w:t>
      </w:r>
    </w:p>
    <w:p w:rsidR="00712E8F" w:rsidRDefault="00712E8F" w:rsidP="00863875">
      <w:r>
        <w:t xml:space="preserve">La prof.ssa </w:t>
      </w:r>
      <w:proofErr w:type="spellStart"/>
      <w:r>
        <w:t>Solinas</w:t>
      </w:r>
      <w:proofErr w:type="spellEnd"/>
      <w:r>
        <w:t xml:space="preserve"> per l’Indirizzo Professionale indica che non si cambieranno i testi in adozione</w:t>
      </w:r>
      <w:r w:rsidR="00167699">
        <w:t>,</w:t>
      </w:r>
      <w:r>
        <w:t xml:space="preserve"> che vanno a scorrimento.</w:t>
      </w:r>
    </w:p>
    <w:p w:rsidR="00712E8F" w:rsidRPr="00712E8F" w:rsidRDefault="00712E8F" w:rsidP="00863875">
      <w:r>
        <w:t xml:space="preserve">Per il biennio dell’Indirizzo Classico il prof. </w:t>
      </w:r>
      <w:proofErr w:type="spellStart"/>
      <w:r>
        <w:t>Chietti</w:t>
      </w:r>
      <w:proofErr w:type="spellEnd"/>
      <w:r w:rsidR="00167699">
        <w:t xml:space="preserve"> illustra che</w:t>
      </w:r>
      <w:r>
        <w:t xml:space="preserve"> per le classi prime si </w:t>
      </w:r>
      <w:r w:rsidR="00167699">
        <w:t xml:space="preserve">sta </w:t>
      </w:r>
      <w:r>
        <w:t>riflette</w:t>
      </w:r>
      <w:r w:rsidR="00167699">
        <w:t>ndo</w:t>
      </w:r>
      <w:r>
        <w:t xml:space="preserve"> se lasciare il volume in adozione o sostituirlo con il </w:t>
      </w:r>
      <w:proofErr w:type="spellStart"/>
      <w:r>
        <w:t>Diotti</w:t>
      </w:r>
      <w:proofErr w:type="spellEnd"/>
      <w:r>
        <w:t xml:space="preserve"> </w:t>
      </w:r>
      <w:proofErr w:type="spellStart"/>
      <w:r>
        <w:t>–Ciuffarella</w:t>
      </w:r>
      <w:proofErr w:type="spellEnd"/>
      <w:r>
        <w:t xml:space="preserve">, </w:t>
      </w:r>
      <w:proofErr w:type="spellStart"/>
      <w:r w:rsidRPr="00712E8F">
        <w:rPr>
          <w:i/>
        </w:rPr>
        <w:t>Mirum</w:t>
      </w:r>
      <w:proofErr w:type="spellEnd"/>
      <w:r w:rsidRPr="00712E8F">
        <w:rPr>
          <w:i/>
        </w:rPr>
        <w:t xml:space="preserve"> iter</w:t>
      </w:r>
      <w:r>
        <w:t xml:space="preserve">, della Mondadori. Per il manuale di greco adotteremmo la nuova edizione di </w:t>
      </w:r>
      <w:proofErr w:type="spellStart"/>
      <w:r w:rsidRPr="00712E8F">
        <w:rPr>
          <w:i/>
        </w:rPr>
        <w:t>Ellenistì</w:t>
      </w:r>
      <w:proofErr w:type="spellEnd"/>
      <w:r>
        <w:t xml:space="preserve">. Per il </w:t>
      </w:r>
      <w:proofErr w:type="spellStart"/>
      <w:r>
        <w:t>trienno</w:t>
      </w:r>
      <w:proofErr w:type="spellEnd"/>
      <w:r>
        <w:t xml:space="preserve"> si propone l’adozione del manuale Casertano – </w:t>
      </w:r>
      <w:proofErr w:type="spellStart"/>
      <w:r>
        <w:t>Nuzzo</w:t>
      </w:r>
      <w:proofErr w:type="spellEnd"/>
      <w:r>
        <w:t xml:space="preserve">, </w:t>
      </w:r>
      <w:proofErr w:type="spellStart"/>
      <w:r w:rsidRPr="00712E8F">
        <w:rPr>
          <w:i/>
        </w:rPr>
        <w:t>Ktesis</w:t>
      </w:r>
      <w:proofErr w:type="spellEnd"/>
      <w:r>
        <w:t xml:space="preserve">, della </w:t>
      </w:r>
      <w:proofErr w:type="spellStart"/>
      <w:r>
        <w:t>Palumbo</w:t>
      </w:r>
      <w:proofErr w:type="spellEnd"/>
      <w:r>
        <w:t xml:space="preserve"> editore. Per il </w:t>
      </w:r>
      <w:r w:rsidR="00167699">
        <w:t>L</w:t>
      </w:r>
      <w:r>
        <w:t xml:space="preserve">atino resta in adozione il </w:t>
      </w:r>
      <w:proofErr w:type="spellStart"/>
      <w:r>
        <w:t>Garbarino</w:t>
      </w:r>
      <w:proofErr w:type="spellEnd"/>
      <w:r>
        <w:t xml:space="preserve"> e per Letteratura italiana si riflette sull’adozione di Brenna – </w:t>
      </w:r>
      <w:proofErr w:type="spellStart"/>
      <w:r>
        <w:t>Caime</w:t>
      </w:r>
      <w:proofErr w:type="spellEnd"/>
      <w:r>
        <w:t xml:space="preserve"> – Senna – </w:t>
      </w:r>
      <w:proofErr w:type="spellStart"/>
      <w:r>
        <w:t>Seregne</w:t>
      </w:r>
      <w:proofErr w:type="spellEnd"/>
      <w:r>
        <w:t xml:space="preserve">, </w:t>
      </w:r>
      <w:r w:rsidRPr="00712E8F">
        <w:rPr>
          <w:i/>
        </w:rPr>
        <w:t>Belli da leggere</w:t>
      </w:r>
      <w:r>
        <w:t>, della Bruno Mondadori.</w:t>
      </w:r>
    </w:p>
    <w:p w:rsidR="00167699" w:rsidRDefault="00767DE2" w:rsidP="00863875">
      <w:r>
        <w:t xml:space="preserve">Per l’Indirizzo di Scienze Applicate i docenti di </w:t>
      </w:r>
      <w:r w:rsidR="00167699">
        <w:t>“</w:t>
      </w:r>
      <w:r>
        <w:t>Lettere</w:t>
      </w:r>
      <w:r w:rsidR="00167699">
        <w:t>”</w:t>
      </w:r>
      <w:r>
        <w:t xml:space="preserve"> al biennio</w:t>
      </w:r>
      <w:r w:rsidR="003F3309">
        <w:t>, per le sezioni SA1 ed SA2,</w:t>
      </w:r>
      <w:r>
        <w:t xml:space="preserve"> propongono l’adozione della nuova </w:t>
      </w:r>
      <w:r w:rsidR="006C5A4D">
        <w:t>adozione</w:t>
      </w:r>
      <w:r>
        <w:t xml:space="preserve"> </w:t>
      </w:r>
      <w:r w:rsidR="006C5A4D">
        <w:t xml:space="preserve">del testo di grammatica </w:t>
      </w:r>
      <w:r>
        <w:t xml:space="preserve">di </w:t>
      </w:r>
      <w:r w:rsidR="006C5A4D">
        <w:t xml:space="preserve">Sensini, </w:t>
      </w:r>
      <w:r w:rsidR="006C5A4D" w:rsidRPr="006C5A4D">
        <w:rPr>
          <w:i/>
        </w:rPr>
        <w:t>Con metodo</w:t>
      </w:r>
      <w:r>
        <w:t>. Si sta valutando una nuova adozione sia dell’</w:t>
      </w:r>
      <w:r w:rsidR="006C5A4D">
        <w:t>a</w:t>
      </w:r>
      <w:r>
        <w:t xml:space="preserve">ntologia </w:t>
      </w:r>
      <w:r w:rsidR="006C5A4D">
        <w:t xml:space="preserve">italiana </w:t>
      </w:r>
      <w:r>
        <w:t xml:space="preserve">che del libro di </w:t>
      </w:r>
      <w:proofErr w:type="spellStart"/>
      <w:r>
        <w:t>Geostoria</w:t>
      </w:r>
      <w:proofErr w:type="spellEnd"/>
      <w:r w:rsidR="004D0245">
        <w:t xml:space="preserve">, che per la 2SA3 e 2SA1 potrebbe essere </w:t>
      </w:r>
      <w:proofErr w:type="spellStart"/>
      <w:r w:rsidR="004D0245">
        <w:t>Cantarella</w:t>
      </w:r>
      <w:proofErr w:type="spellEnd"/>
      <w:r w:rsidR="004D0245">
        <w:t xml:space="preserve"> – </w:t>
      </w:r>
      <w:proofErr w:type="spellStart"/>
      <w:r w:rsidR="004D0245">
        <w:t>Guidorizzi</w:t>
      </w:r>
      <w:proofErr w:type="spellEnd"/>
      <w:r w:rsidR="004D0245">
        <w:t xml:space="preserve">, </w:t>
      </w:r>
      <w:r w:rsidR="004D0245" w:rsidRPr="004D0245">
        <w:rPr>
          <w:i/>
        </w:rPr>
        <w:t>Oriente e Occidente</w:t>
      </w:r>
      <w:r>
        <w:t xml:space="preserve">. Per il triennio, per le sezioni SA1 ed SA2, si sta valutando sia una nuova adozione della Letteratura italiana, </w:t>
      </w:r>
      <w:r w:rsidR="006C5A4D">
        <w:t>che</w:t>
      </w:r>
      <w:r>
        <w:t xml:space="preserve"> della Storia.</w:t>
      </w:r>
      <w:r w:rsidR="003F3309">
        <w:t xml:space="preserve"> Sono ancora da valutare le scelte per la sezione SA3. </w:t>
      </w:r>
      <w:r w:rsidR="00923930">
        <w:t xml:space="preserve">I docenti di </w:t>
      </w:r>
      <w:r w:rsidR="00AB573B">
        <w:t>“</w:t>
      </w:r>
      <w:r w:rsidR="00923930">
        <w:t>Disegno e Storia dell’Arte</w:t>
      </w:r>
      <w:r w:rsidR="00AB573B">
        <w:t>”</w:t>
      </w:r>
      <w:r w:rsidR="00923930">
        <w:t xml:space="preserve"> dell’Indirizzo di Scienze Applicate stanno valutando la possibilità di una nuova adozione per le prime classi. </w:t>
      </w:r>
    </w:p>
    <w:p w:rsidR="00221A3B" w:rsidRDefault="006C5A4D" w:rsidP="00863875">
      <w:r>
        <w:t>Per l’Indirizzo Economico Sociale, p</w:t>
      </w:r>
      <w:r w:rsidR="00B75661">
        <w:t xml:space="preserve">er quanto riguarda </w:t>
      </w:r>
      <w:r w:rsidR="00923930">
        <w:t>l</w:t>
      </w:r>
      <w:r w:rsidR="00B75661">
        <w:t xml:space="preserve">a </w:t>
      </w:r>
      <w:r w:rsidR="00AB573B">
        <w:t>“</w:t>
      </w:r>
      <w:r w:rsidR="00B75661">
        <w:t>Storia dell’Arte</w:t>
      </w:r>
      <w:r w:rsidR="00AB573B">
        <w:t>”</w:t>
      </w:r>
      <w:r w:rsidR="00B75661">
        <w:t>, i</w:t>
      </w:r>
      <w:r w:rsidR="00221A3B">
        <w:t>l prof. Iasiello illustra la necessità di procedere ad una nuova adozione a causa della cessazione della stampa del manuale in uso, suggerendo di procedere con un’adozione in uniformità con il parallelo corso del</w:t>
      </w:r>
      <w:r w:rsidR="00FC40E4">
        <w:t>l’Indirizzo</w:t>
      </w:r>
      <w:r w:rsidR="00221A3B">
        <w:t xml:space="preserve"> Classico.</w:t>
      </w:r>
      <w:r w:rsidR="00FE2A77">
        <w:t xml:space="preserve"> La prof.ssa </w:t>
      </w:r>
      <w:proofErr w:type="spellStart"/>
      <w:r w:rsidR="00FE2A77">
        <w:t>Malgieri</w:t>
      </w:r>
      <w:proofErr w:type="spellEnd"/>
      <w:r w:rsidR="00FE2A77">
        <w:t xml:space="preserve"> sta valutando la possibilità di adottare il testo di </w:t>
      </w:r>
      <w:proofErr w:type="spellStart"/>
      <w:r w:rsidR="00FE2A77">
        <w:t>Serianni</w:t>
      </w:r>
      <w:proofErr w:type="spellEnd"/>
      <w:r w:rsidR="00FE2A77">
        <w:t xml:space="preserve"> per la grammatica italiana</w:t>
      </w:r>
      <w:r w:rsidR="00DB10AD">
        <w:t xml:space="preserve"> al biennio</w:t>
      </w:r>
      <w:r w:rsidR="00FE2A77">
        <w:t xml:space="preserve">. </w:t>
      </w:r>
      <w:r w:rsidR="00DB10AD">
        <w:t xml:space="preserve">La valutazione è in corso anche per i manuali di Storia e </w:t>
      </w:r>
      <w:r w:rsidR="00697699">
        <w:t>A</w:t>
      </w:r>
      <w:r w:rsidR="00DB10AD">
        <w:t xml:space="preserve">ntologia </w:t>
      </w:r>
      <w:r w:rsidR="00070591">
        <w:t xml:space="preserve">italiana </w:t>
      </w:r>
      <w:r w:rsidR="00DB10AD">
        <w:t>al biennio.</w:t>
      </w:r>
    </w:p>
    <w:p w:rsidR="00AB573B" w:rsidRDefault="00AB573B" w:rsidP="00863875">
      <w:r>
        <w:t xml:space="preserve">Per l’Indirizzo Linguistico i docenti di Lettere propongono una nuova adozione per le prime classi del biennio con il manuale di </w:t>
      </w:r>
      <w:proofErr w:type="spellStart"/>
      <w:r>
        <w:t>Geostoria</w:t>
      </w:r>
      <w:proofErr w:type="spellEnd"/>
      <w:r>
        <w:t xml:space="preserve">, indicando il volume di </w:t>
      </w:r>
      <w:proofErr w:type="spellStart"/>
      <w:r>
        <w:t>Amerini</w:t>
      </w:r>
      <w:proofErr w:type="spellEnd"/>
      <w:r>
        <w:t xml:space="preserve"> – </w:t>
      </w:r>
      <w:proofErr w:type="spellStart"/>
      <w:r>
        <w:t>Zanetti</w:t>
      </w:r>
      <w:proofErr w:type="spellEnd"/>
      <w:r>
        <w:t xml:space="preserve"> – </w:t>
      </w:r>
      <w:proofErr w:type="spellStart"/>
      <w:r>
        <w:t>Tincati</w:t>
      </w:r>
      <w:proofErr w:type="spellEnd"/>
      <w:r>
        <w:t xml:space="preserve">, </w:t>
      </w:r>
      <w:r w:rsidRPr="00AB573B">
        <w:rPr>
          <w:i/>
        </w:rPr>
        <w:t>Metropoli</w:t>
      </w:r>
      <w:r>
        <w:t xml:space="preserve">, della </w:t>
      </w:r>
      <w:proofErr w:type="spellStart"/>
      <w:r>
        <w:t>Pearson</w:t>
      </w:r>
      <w:proofErr w:type="spellEnd"/>
      <w:r>
        <w:t>.</w:t>
      </w:r>
    </w:p>
    <w:p w:rsidR="00221A3B" w:rsidRDefault="00FC40E4" w:rsidP="00863875">
      <w:r>
        <w:lastRenderedPageBreak/>
        <w:t>Per l’Indirizzo Scientifico i docenti stanno valutando la possibilità di una variazione del manuale di Lette</w:t>
      </w:r>
      <w:r w:rsidR="00957756">
        <w:t>ratura italiana per il triennio, e di Antologia italiana per il biennio.</w:t>
      </w:r>
    </w:p>
    <w:p w:rsidR="004948D0" w:rsidRDefault="004948D0" w:rsidP="003E1D64">
      <w:r>
        <w:t>Non essendoci altri punti di discussione, letto, approvato e sottoscritto il presente verbale, la seduta è sciolta alle ore 1</w:t>
      </w:r>
      <w:r w:rsidR="00D21AD9">
        <w:t>6</w:t>
      </w:r>
      <w:r>
        <w:t>:</w:t>
      </w:r>
      <w:r w:rsidR="00D21AD9">
        <w:t>00</w:t>
      </w:r>
      <w:r>
        <w:t>.</w:t>
      </w:r>
    </w:p>
    <w:p w:rsidR="0002766A" w:rsidRDefault="0002766A" w:rsidP="00863875"/>
    <w:p w:rsidR="0002766A" w:rsidRDefault="00680D72" w:rsidP="00863875">
      <w:r>
        <w:t>Allegati al verbale:</w:t>
      </w:r>
    </w:p>
    <w:p w:rsidR="00680D72" w:rsidRDefault="00680D72" w:rsidP="00680D72">
      <w:pPr>
        <w:pStyle w:val="Paragrafoelenco"/>
        <w:numPr>
          <w:ilvl w:val="0"/>
          <w:numId w:val="2"/>
        </w:numPr>
      </w:pPr>
      <w:r>
        <w:t>Elenco delle firme di presenza</w:t>
      </w:r>
    </w:p>
    <w:p w:rsidR="002C5E70" w:rsidRDefault="002C5E70" w:rsidP="002C5E70"/>
    <w:p w:rsidR="002C5E70" w:rsidRDefault="002C5E70" w:rsidP="002C5E70">
      <w:r>
        <w:t>Il segretario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 presidente</w:t>
      </w:r>
    </w:p>
    <w:sectPr w:rsidR="002C5E70" w:rsidSect="00CE24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3DBD"/>
    <w:multiLevelType w:val="hybridMultilevel"/>
    <w:tmpl w:val="C87A8F3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CF1EDC"/>
    <w:multiLevelType w:val="hybridMultilevel"/>
    <w:tmpl w:val="7A4C586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63875"/>
    <w:rsid w:val="000056FF"/>
    <w:rsid w:val="0000698F"/>
    <w:rsid w:val="0002766A"/>
    <w:rsid w:val="00070591"/>
    <w:rsid w:val="000A0971"/>
    <w:rsid w:val="000C32C1"/>
    <w:rsid w:val="00113A4C"/>
    <w:rsid w:val="00115DEC"/>
    <w:rsid w:val="001643E6"/>
    <w:rsid w:val="00167699"/>
    <w:rsid w:val="001F1FF0"/>
    <w:rsid w:val="00221A3B"/>
    <w:rsid w:val="002C5E70"/>
    <w:rsid w:val="002F188C"/>
    <w:rsid w:val="00327494"/>
    <w:rsid w:val="0038517D"/>
    <w:rsid w:val="003B06B4"/>
    <w:rsid w:val="003C06D9"/>
    <w:rsid w:val="003C5342"/>
    <w:rsid w:val="003C7AE6"/>
    <w:rsid w:val="003E1D64"/>
    <w:rsid w:val="003F3309"/>
    <w:rsid w:val="0044424D"/>
    <w:rsid w:val="00466208"/>
    <w:rsid w:val="004948D0"/>
    <w:rsid w:val="004D0245"/>
    <w:rsid w:val="00564072"/>
    <w:rsid w:val="005B7D5C"/>
    <w:rsid w:val="005C4D2F"/>
    <w:rsid w:val="005C58AD"/>
    <w:rsid w:val="005E0C85"/>
    <w:rsid w:val="005E6F71"/>
    <w:rsid w:val="00636574"/>
    <w:rsid w:val="00642CFE"/>
    <w:rsid w:val="00680D72"/>
    <w:rsid w:val="00697699"/>
    <w:rsid w:val="006A6C6A"/>
    <w:rsid w:val="006C5A4D"/>
    <w:rsid w:val="006E0E09"/>
    <w:rsid w:val="00700E63"/>
    <w:rsid w:val="0070355A"/>
    <w:rsid w:val="00712E8F"/>
    <w:rsid w:val="00767DE2"/>
    <w:rsid w:val="00787350"/>
    <w:rsid w:val="007904E7"/>
    <w:rsid w:val="00802366"/>
    <w:rsid w:val="00804837"/>
    <w:rsid w:val="00811C28"/>
    <w:rsid w:val="008370FA"/>
    <w:rsid w:val="00853444"/>
    <w:rsid w:val="00863875"/>
    <w:rsid w:val="008A5EC4"/>
    <w:rsid w:val="00923930"/>
    <w:rsid w:val="00944480"/>
    <w:rsid w:val="00957756"/>
    <w:rsid w:val="0096799D"/>
    <w:rsid w:val="009C7A7E"/>
    <w:rsid w:val="00A2070C"/>
    <w:rsid w:val="00A57166"/>
    <w:rsid w:val="00A8646D"/>
    <w:rsid w:val="00AB573B"/>
    <w:rsid w:val="00AB5EBF"/>
    <w:rsid w:val="00AF2CA6"/>
    <w:rsid w:val="00B070B5"/>
    <w:rsid w:val="00B33D88"/>
    <w:rsid w:val="00B75661"/>
    <w:rsid w:val="00B80CCA"/>
    <w:rsid w:val="00BA080A"/>
    <w:rsid w:val="00C075CC"/>
    <w:rsid w:val="00C10E53"/>
    <w:rsid w:val="00C81C0C"/>
    <w:rsid w:val="00CE034F"/>
    <w:rsid w:val="00CE2467"/>
    <w:rsid w:val="00D110A3"/>
    <w:rsid w:val="00D21AD9"/>
    <w:rsid w:val="00DB10AD"/>
    <w:rsid w:val="00DE1B30"/>
    <w:rsid w:val="00E22D76"/>
    <w:rsid w:val="00E9224E"/>
    <w:rsid w:val="00E97779"/>
    <w:rsid w:val="00EA0EFF"/>
    <w:rsid w:val="00EE172B"/>
    <w:rsid w:val="00FC40E4"/>
    <w:rsid w:val="00FC6325"/>
    <w:rsid w:val="00FC7DD4"/>
    <w:rsid w:val="00FE2A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C7DD4"/>
    <w:pPr>
      <w:spacing w:after="0"/>
      <w:jc w:val="both"/>
    </w:pPr>
    <w:rPr>
      <w:rFonts w:ascii="Lucida Sans Unicode" w:hAnsi="Lucida Sans Unicode" w:cs="Lucida Sans Unicode"/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C7DD4"/>
    <w:pPr>
      <w:keepNext/>
      <w:keepLines/>
      <w:spacing w:before="480"/>
      <w:outlineLvl w:val="0"/>
    </w:pPr>
    <w:rPr>
      <w:rFonts w:ascii="Arial" w:eastAsiaTheme="majorEastAsia" w:hAnsi="Arial" w:cs="Arial"/>
      <w:b/>
      <w:bCs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C7DD4"/>
    <w:pPr>
      <w:keepNext/>
      <w:keepLines/>
      <w:spacing w:before="200"/>
      <w:outlineLvl w:val="1"/>
    </w:pPr>
    <w:rPr>
      <w:rFonts w:ascii="Arial" w:eastAsiaTheme="majorEastAsia" w:hAnsi="Arial" w:cs="Arial"/>
      <w:b/>
      <w:bCs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FC7DD4"/>
    <w:pPr>
      <w:keepNext/>
      <w:keepLines/>
      <w:spacing w:before="200"/>
      <w:outlineLvl w:val="2"/>
    </w:pPr>
    <w:rPr>
      <w:rFonts w:ascii="Arial" w:eastAsiaTheme="majorEastAsia" w:hAnsi="Arial" w:cs="Arial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C7DD4"/>
    <w:rPr>
      <w:rFonts w:ascii="Arial" w:eastAsiaTheme="majorEastAsia" w:hAnsi="Arial" w:cs="Arial"/>
      <w:b/>
      <w:bCs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C7DD4"/>
    <w:rPr>
      <w:rFonts w:ascii="Arial" w:eastAsiaTheme="majorEastAsia" w:hAnsi="Arial" w:cs="Arial"/>
      <w:b/>
      <w:bCs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FC7DD4"/>
    <w:rPr>
      <w:rFonts w:ascii="Arial" w:eastAsiaTheme="majorEastAsia" w:hAnsi="Arial" w:cs="Arial"/>
      <w:b/>
      <w:bCs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7904E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7904E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680D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Italo</dc:creator>
  <cp:lastModifiedBy>Italo</cp:lastModifiedBy>
  <cp:revision>97</cp:revision>
  <dcterms:created xsi:type="dcterms:W3CDTF">2018-03-09T13:46:00Z</dcterms:created>
  <dcterms:modified xsi:type="dcterms:W3CDTF">2018-05-02T14:04:00Z</dcterms:modified>
</cp:coreProperties>
</file>