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  <w:r>
        <w:rPr>
          <w:rFonts w:ascii="High Tower Text" w:eastAsia="Times New Roman" w:hAnsi="High Tower Text"/>
          <w:b/>
          <w:noProof/>
          <w:sz w:val="18"/>
          <w:szCs w:val="24"/>
          <w:lang w:eastAsia="it-IT"/>
        </w:rPr>
        <w:drawing>
          <wp:inline distT="0" distB="0" distL="0" distR="0">
            <wp:extent cx="6486525" cy="1485900"/>
            <wp:effectExtent l="19050" t="0" r="9525" b="0"/>
            <wp:docPr id="1" name="Immagine 1" descr="cartintest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artintestat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148" w:rsidRPr="00B16669" w:rsidRDefault="006C5148" w:rsidP="006C5148">
      <w:pPr>
        <w:spacing w:after="0" w:line="240" w:lineRule="auto"/>
        <w:jc w:val="center"/>
        <w:rPr>
          <w:rFonts w:ascii="High Tower Text" w:eastAsia="Times New Roman" w:hAnsi="High Tower Text"/>
          <w:bCs/>
          <w:sz w:val="18"/>
          <w:szCs w:val="24"/>
          <w:lang w:eastAsia="it-IT"/>
        </w:rPr>
      </w:pPr>
      <w:r w:rsidRPr="00B16669">
        <w:rPr>
          <w:rFonts w:ascii="High Tower Text" w:eastAsia="Times New Roman" w:hAnsi="High Tower Text"/>
          <w:bCs/>
          <w:sz w:val="18"/>
          <w:szCs w:val="24"/>
          <w:lang w:eastAsia="it-IT"/>
        </w:rPr>
        <w:t xml:space="preserve">Via Caio Ponzio Telesino, </w:t>
      </w:r>
      <w:r w:rsidRPr="00B16669">
        <w:rPr>
          <w:rFonts w:ascii="Felix Titling" w:eastAsia="Times New Roman" w:hAnsi="Felix Titling"/>
          <w:bCs/>
          <w:sz w:val="18"/>
          <w:szCs w:val="24"/>
          <w:lang w:eastAsia="it-IT"/>
        </w:rPr>
        <w:t>26</w:t>
      </w:r>
      <w:r w:rsidRPr="00B16669">
        <w:rPr>
          <w:rFonts w:ascii="High Tower Text" w:eastAsia="Times New Roman" w:hAnsi="High Tower Text"/>
          <w:bCs/>
          <w:sz w:val="18"/>
          <w:szCs w:val="24"/>
          <w:lang w:eastAsia="it-IT"/>
        </w:rPr>
        <w:t xml:space="preserve"> – </w:t>
      </w:r>
      <w:r w:rsidRPr="00B16669">
        <w:rPr>
          <w:rFonts w:ascii="Felix Titling" w:eastAsia="Times New Roman" w:hAnsi="Felix Titling"/>
          <w:bCs/>
          <w:sz w:val="18"/>
          <w:szCs w:val="24"/>
          <w:lang w:eastAsia="it-IT"/>
        </w:rPr>
        <w:t>82037</w:t>
      </w:r>
      <w:r w:rsidRPr="00B16669">
        <w:rPr>
          <w:rFonts w:ascii="High Tower Text" w:eastAsia="Times New Roman" w:hAnsi="High Tower Text"/>
          <w:bCs/>
          <w:sz w:val="18"/>
          <w:szCs w:val="24"/>
          <w:lang w:eastAsia="it-IT"/>
        </w:rPr>
        <w:t xml:space="preserve"> </w:t>
      </w:r>
      <w:proofErr w:type="spellStart"/>
      <w:r w:rsidRPr="00B16669">
        <w:rPr>
          <w:rFonts w:ascii="High Tower Text" w:eastAsia="Times New Roman" w:hAnsi="High Tower Text"/>
          <w:bCs/>
          <w:sz w:val="18"/>
          <w:szCs w:val="24"/>
          <w:lang w:eastAsia="it-IT"/>
        </w:rPr>
        <w:t>Telese</w:t>
      </w:r>
      <w:proofErr w:type="spellEnd"/>
      <w:r w:rsidRPr="00B16669">
        <w:rPr>
          <w:rFonts w:ascii="High Tower Text" w:eastAsia="Times New Roman" w:hAnsi="High Tower Text"/>
          <w:bCs/>
          <w:sz w:val="18"/>
          <w:szCs w:val="24"/>
          <w:lang w:eastAsia="it-IT"/>
        </w:rPr>
        <w:t xml:space="preserve"> Terme (BN) – tel.</w:t>
      </w:r>
      <w:r w:rsidRPr="00B16669">
        <w:rPr>
          <w:rFonts w:ascii="Felix Titling" w:eastAsia="Times New Roman" w:hAnsi="Felix Titling"/>
          <w:bCs/>
          <w:sz w:val="18"/>
          <w:szCs w:val="24"/>
          <w:lang w:eastAsia="it-IT"/>
        </w:rPr>
        <w:t>0824 976246</w:t>
      </w:r>
      <w:r w:rsidRPr="00B16669">
        <w:rPr>
          <w:rFonts w:ascii="High Tower Text" w:eastAsia="Times New Roman" w:hAnsi="High Tower Text"/>
          <w:bCs/>
          <w:sz w:val="18"/>
          <w:szCs w:val="24"/>
          <w:lang w:eastAsia="it-IT"/>
        </w:rPr>
        <w:t xml:space="preserve"> - fax</w:t>
      </w:r>
      <w:r w:rsidRPr="00B16669">
        <w:rPr>
          <w:rFonts w:ascii="Felix Titling" w:eastAsia="Times New Roman" w:hAnsi="Felix Titling"/>
          <w:bCs/>
          <w:sz w:val="18"/>
          <w:szCs w:val="24"/>
          <w:lang w:eastAsia="it-IT"/>
        </w:rPr>
        <w:t>0824 975029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High Tower Text" w:eastAsia="Times New Roman" w:hAnsi="High Tower Text"/>
          <w:bCs/>
          <w:sz w:val="20"/>
          <w:szCs w:val="24"/>
          <w:lang w:eastAsia="it-IT"/>
        </w:rPr>
      </w:pPr>
      <w:r w:rsidRPr="00B16669">
        <w:rPr>
          <w:rFonts w:ascii="High Tower Text" w:eastAsia="Times New Roman" w:hAnsi="High Tower Text"/>
          <w:bCs/>
          <w:sz w:val="18"/>
          <w:szCs w:val="24"/>
          <w:lang w:eastAsia="it-IT"/>
        </w:rPr>
        <w:t>Codice scuola: BNIS</w:t>
      </w:r>
      <w:r w:rsidRPr="00B16669">
        <w:rPr>
          <w:rFonts w:ascii="Felix Titling" w:eastAsia="Times New Roman" w:hAnsi="Felix Titling"/>
          <w:bCs/>
          <w:sz w:val="18"/>
          <w:szCs w:val="24"/>
          <w:lang w:eastAsia="it-IT"/>
        </w:rPr>
        <w:t>00200</w:t>
      </w:r>
      <w:r w:rsidRPr="00B16669">
        <w:rPr>
          <w:rFonts w:ascii="High Tower Text" w:eastAsia="Times New Roman" w:hAnsi="High Tower Text"/>
          <w:bCs/>
          <w:sz w:val="18"/>
          <w:szCs w:val="24"/>
          <w:lang w:eastAsia="it-IT"/>
        </w:rPr>
        <w:t xml:space="preserve">T - e-mail: </w:t>
      </w:r>
      <w:hyperlink r:id="rId8" w:history="1">
        <w:r w:rsidRPr="00B16669">
          <w:rPr>
            <w:rFonts w:ascii="High Tower Text" w:eastAsia="Times New Roman" w:hAnsi="High Tower Text"/>
            <w:bCs/>
            <w:color w:val="0000FF"/>
            <w:sz w:val="20"/>
            <w:szCs w:val="24"/>
            <w:u w:val="single"/>
            <w:lang w:eastAsia="it-IT"/>
          </w:rPr>
          <w:t>bnis</w:t>
        </w:r>
        <w:r w:rsidRPr="00B16669">
          <w:rPr>
            <w:rFonts w:ascii="Felix Titling" w:eastAsia="Times New Roman" w:hAnsi="Felix Titling"/>
            <w:bCs/>
            <w:color w:val="0000FF"/>
            <w:sz w:val="16"/>
            <w:szCs w:val="16"/>
            <w:u w:val="single"/>
            <w:lang w:eastAsia="it-IT"/>
          </w:rPr>
          <w:t>00200</w:t>
        </w:r>
        <w:r w:rsidRPr="00B16669">
          <w:rPr>
            <w:rFonts w:ascii="High Tower Text" w:eastAsia="Times New Roman" w:hAnsi="High Tower Text"/>
            <w:bCs/>
            <w:color w:val="0000FF"/>
            <w:sz w:val="20"/>
            <w:szCs w:val="24"/>
            <w:u w:val="single"/>
            <w:lang w:eastAsia="it-IT"/>
          </w:rPr>
          <w:t>t@istruzione.it</w:t>
        </w:r>
      </w:hyperlink>
      <w:r w:rsidRPr="00B16669">
        <w:rPr>
          <w:rFonts w:ascii="High Tower Text" w:eastAsia="Times New Roman" w:hAnsi="High Tower Text"/>
          <w:bCs/>
          <w:sz w:val="20"/>
          <w:szCs w:val="24"/>
          <w:lang w:eastAsia="it-IT"/>
        </w:rPr>
        <w:t xml:space="preserve"> – sito web </w:t>
      </w:r>
      <w:hyperlink r:id="rId9" w:history="1">
        <w:r w:rsidRPr="00B16669">
          <w:rPr>
            <w:rFonts w:ascii="High Tower Text" w:eastAsia="Times New Roman" w:hAnsi="High Tower Text"/>
            <w:bCs/>
            <w:color w:val="0000FF"/>
            <w:sz w:val="20"/>
            <w:szCs w:val="24"/>
            <w:u w:val="single"/>
            <w:lang w:eastAsia="it-IT"/>
          </w:rPr>
          <w:t>www.iistelese.it</w:t>
        </w:r>
      </w:hyperlink>
    </w:p>
    <w:p w:rsidR="006C5148" w:rsidRPr="00B16669" w:rsidRDefault="006C5148" w:rsidP="006C5148">
      <w:pPr>
        <w:spacing w:after="0" w:line="240" w:lineRule="auto"/>
        <w:jc w:val="center"/>
        <w:rPr>
          <w:rFonts w:ascii="High Tower Text" w:eastAsia="Times New Roman" w:hAnsi="High Tower Text"/>
          <w:color w:val="A6A6A6"/>
          <w:sz w:val="16"/>
          <w:szCs w:val="24"/>
          <w:lang w:eastAsia="it-IT"/>
        </w:rPr>
      </w:pPr>
      <w:r w:rsidRPr="00B16669">
        <w:rPr>
          <w:rFonts w:ascii="High Tower Text" w:eastAsia="Times New Roman" w:hAnsi="High Tower Text"/>
          <w:color w:val="A6A6A6"/>
          <w:sz w:val="16"/>
          <w:szCs w:val="24"/>
          <w:lang w:eastAsia="it-IT"/>
        </w:rPr>
        <w:t>_________________________________________________________________________________________________________________________________________</w:t>
      </w:r>
    </w:p>
    <w:p w:rsidR="006C5148" w:rsidRPr="00B16669" w:rsidRDefault="006C5148" w:rsidP="006C5148">
      <w:pPr>
        <w:tabs>
          <w:tab w:val="right" w:pos="2700"/>
        </w:tabs>
        <w:spacing w:after="0" w:line="240" w:lineRule="auto"/>
        <w:jc w:val="center"/>
        <w:rPr>
          <w:rFonts w:ascii="High Tower Text" w:eastAsia="Times New Roman" w:hAnsi="High Tower Text"/>
          <w:sz w:val="18"/>
          <w:szCs w:val="18"/>
          <w:lang w:eastAsia="it-IT"/>
        </w:rPr>
      </w:pPr>
      <w:r w:rsidRPr="00B16669">
        <w:rPr>
          <w:rFonts w:ascii="High Tower Text" w:eastAsia="Times New Roman" w:hAnsi="High Tower Text"/>
          <w:sz w:val="18"/>
          <w:szCs w:val="18"/>
          <w:lang w:eastAsia="it-IT"/>
        </w:rPr>
        <w:t xml:space="preserve">Il Dirigente Scolastico – Domenica </w:t>
      </w:r>
      <w:proofErr w:type="spellStart"/>
      <w:r w:rsidRPr="00B16669">
        <w:rPr>
          <w:rFonts w:ascii="High Tower Text" w:eastAsia="Times New Roman" w:hAnsi="High Tower Text"/>
          <w:sz w:val="18"/>
          <w:szCs w:val="18"/>
          <w:lang w:eastAsia="it-IT"/>
        </w:rPr>
        <w:t>DI</w:t>
      </w:r>
      <w:proofErr w:type="spellEnd"/>
      <w:r w:rsidRPr="00B16669">
        <w:rPr>
          <w:rFonts w:ascii="High Tower Text" w:eastAsia="Times New Roman" w:hAnsi="High Tower Text"/>
          <w:sz w:val="18"/>
          <w:szCs w:val="18"/>
          <w:lang w:eastAsia="it-IT"/>
        </w:rPr>
        <w:t xml:space="preserve"> SORBO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it-IT"/>
        </w:rPr>
      </w:pPr>
    </w:p>
    <w:p w:rsidR="006C5148" w:rsidRPr="00B16669" w:rsidRDefault="006C5148" w:rsidP="006C5148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Cs/>
          <w:sz w:val="32"/>
          <w:szCs w:val="24"/>
          <w:lang w:eastAsia="it-IT"/>
        </w:rPr>
      </w:pPr>
      <w:r w:rsidRPr="00B16669">
        <w:rPr>
          <w:rFonts w:ascii="Arial" w:eastAsia="Times New Roman" w:hAnsi="Arial" w:cs="Arial"/>
          <w:bCs/>
          <w:sz w:val="32"/>
          <w:szCs w:val="24"/>
          <w:lang w:eastAsia="it-IT"/>
        </w:rPr>
        <w:t>A.S. 201</w:t>
      </w:r>
      <w:r>
        <w:rPr>
          <w:rFonts w:ascii="Arial" w:eastAsia="Times New Roman" w:hAnsi="Arial" w:cs="Arial"/>
          <w:bCs/>
          <w:sz w:val="32"/>
          <w:szCs w:val="24"/>
          <w:lang w:eastAsia="it-IT"/>
        </w:rPr>
        <w:t>3</w:t>
      </w:r>
      <w:r w:rsidRPr="00B16669">
        <w:rPr>
          <w:rFonts w:ascii="Arial" w:eastAsia="Times New Roman" w:hAnsi="Arial" w:cs="Arial"/>
          <w:bCs/>
          <w:sz w:val="32"/>
          <w:szCs w:val="24"/>
          <w:lang w:eastAsia="it-IT"/>
        </w:rPr>
        <w:t>-1</w:t>
      </w:r>
      <w:r>
        <w:rPr>
          <w:rFonts w:ascii="Arial" w:eastAsia="Times New Roman" w:hAnsi="Arial" w:cs="Arial"/>
          <w:bCs/>
          <w:sz w:val="32"/>
          <w:szCs w:val="24"/>
          <w:lang w:eastAsia="it-IT"/>
        </w:rPr>
        <w:t>4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it-IT"/>
        </w:rPr>
      </w:pPr>
    </w:p>
    <w:p w:rsidR="006C5148" w:rsidRPr="00B16669" w:rsidRDefault="006C5148" w:rsidP="006C514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sz w:val="36"/>
          <w:szCs w:val="36"/>
          <w:lang w:eastAsia="it-IT"/>
        </w:rPr>
      </w:pPr>
      <w:r w:rsidRPr="00B16669">
        <w:rPr>
          <w:rFonts w:ascii="Arial" w:eastAsia="Times New Roman" w:hAnsi="Arial" w:cs="Arial"/>
          <w:b/>
          <w:bCs/>
          <w:sz w:val="36"/>
          <w:szCs w:val="36"/>
          <w:lang w:eastAsia="it-IT"/>
        </w:rPr>
        <w:t xml:space="preserve">PIANO </w:t>
      </w:r>
      <w:proofErr w:type="spellStart"/>
      <w:r w:rsidRPr="00B16669">
        <w:rPr>
          <w:rFonts w:ascii="Arial" w:eastAsia="Times New Roman" w:hAnsi="Arial" w:cs="Arial"/>
          <w:b/>
          <w:bCs/>
          <w:sz w:val="36"/>
          <w:szCs w:val="36"/>
          <w:lang w:eastAsia="it-IT"/>
        </w:rPr>
        <w:t>DI</w:t>
      </w:r>
      <w:proofErr w:type="spellEnd"/>
      <w:r w:rsidRPr="00B16669">
        <w:rPr>
          <w:rFonts w:ascii="Arial" w:eastAsia="Times New Roman" w:hAnsi="Arial" w:cs="Arial"/>
          <w:b/>
          <w:bCs/>
          <w:sz w:val="36"/>
          <w:szCs w:val="36"/>
          <w:lang w:eastAsia="it-IT"/>
        </w:rPr>
        <w:t xml:space="preserve"> LAVORO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Prof.  LOREDANA </w:t>
      </w:r>
      <w:proofErr w:type="spellStart"/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DI</w:t>
      </w:r>
      <w:proofErr w:type="spellEnd"/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 LEONE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  <w:r w:rsidRPr="00B16669"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Materia :</w:t>
      </w:r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Lettere</w:t>
      </w:r>
      <w:r w:rsidRPr="00B16669"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LATINE e </w:t>
      </w:r>
      <w:r w:rsidRPr="00B16669"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grec</w:t>
      </w:r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he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9A5E8F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vertAlign w:val="subscript"/>
          <w:lang w:eastAsia="it-IT"/>
        </w:rPr>
      </w:pPr>
      <w:r w:rsidRPr="00B16669"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Classe</w:t>
      </w:r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3</w:t>
      </w:r>
      <w:r>
        <w:rPr>
          <w:rFonts w:ascii="Arial" w:eastAsia="Times New Roman" w:hAnsi="Arial" w:cs="Arial"/>
          <w:b/>
          <w:bCs/>
          <w:caps/>
          <w:sz w:val="32"/>
          <w:szCs w:val="32"/>
          <w:vertAlign w:val="superscript"/>
          <w:lang w:eastAsia="it-IT"/>
        </w:rPr>
        <w:t>a</w:t>
      </w:r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 liceo classico    </w:t>
      </w:r>
      <w:proofErr w:type="spellStart"/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Sez</w:t>
      </w:r>
      <w:proofErr w:type="spellEnd"/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. C3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Data </w:t>
      </w:r>
      <w:proofErr w:type="spellStart"/>
      <w:r w:rsidRPr="00B16669"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di</w:t>
      </w:r>
      <w:proofErr w:type="spellEnd"/>
      <w:r w:rsidRPr="00B16669"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 presentazione</w:t>
      </w:r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 xml:space="preserve"> 30/10</w:t>
      </w:r>
      <w:r w:rsidRPr="00B16669"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/201</w:t>
      </w:r>
      <w:r>
        <w:rPr>
          <w:rFonts w:ascii="Arial" w:eastAsia="Times New Roman" w:hAnsi="Arial" w:cs="Arial"/>
          <w:b/>
          <w:bCs/>
          <w:caps/>
          <w:sz w:val="32"/>
          <w:szCs w:val="32"/>
          <w:lang w:eastAsia="it-IT"/>
        </w:rPr>
        <w:t>3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t xml:space="preserve">Firma del docente: </w:t>
      </w:r>
    </w:p>
    <w:p w:rsidR="006C5148" w:rsidRPr="00B16669" w:rsidRDefault="006C5148" w:rsidP="006C514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t xml:space="preserve">LOREDANA  </w:t>
      </w:r>
      <w:proofErr w:type="spellStart"/>
      <w:r>
        <w:rPr>
          <w:rFonts w:ascii="Arial" w:eastAsia="Times New Roman" w:hAnsi="Arial" w:cs="Arial"/>
          <w:b/>
          <w:sz w:val="32"/>
          <w:szCs w:val="32"/>
          <w:lang w:eastAsia="it-IT"/>
        </w:rPr>
        <w:t>DI</w:t>
      </w:r>
      <w:proofErr w:type="spellEnd"/>
      <w:r>
        <w:rPr>
          <w:rFonts w:ascii="Arial" w:eastAsia="Times New Roman" w:hAnsi="Arial" w:cs="Arial"/>
          <w:b/>
          <w:sz w:val="32"/>
          <w:szCs w:val="32"/>
          <w:lang w:eastAsia="it-IT"/>
        </w:rPr>
        <w:t xml:space="preserve">  LEONE</w:t>
      </w:r>
    </w:p>
    <w:p w:rsidR="006C5148" w:rsidRPr="00B16669" w:rsidRDefault="006C5148" w:rsidP="006C5148">
      <w:pPr>
        <w:keepNext/>
        <w:spacing w:after="0" w:line="240" w:lineRule="auto"/>
        <w:jc w:val="right"/>
        <w:outlineLvl w:val="5"/>
        <w:rPr>
          <w:rFonts w:ascii="Arial" w:eastAsia="Times New Roman" w:hAnsi="Arial" w:cs="Arial"/>
          <w:b/>
          <w:sz w:val="20"/>
          <w:szCs w:val="24"/>
          <w:lang w:eastAsia="it-IT"/>
        </w:rPr>
        <w:sectPr w:rsidR="006C5148" w:rsidRPr="00B16669" w:rsidSect="00921099">
          <w:footerReference w:type="even" r:id="rId10"/>
          <w:footerReference w:type="default" r:id="rId11"/>
          <w:footnotePr>
            <w:numStart w:val="5"/>
          </w:footnotePr>
          <w:pgSz w:w="11907" w:h="16840" w:code="9"/>
          <w:pgMar w:top="720" w:right="720" w:bottom="720" w:left="720" w:header="851" w:footer="851" w:gutter="0"/>
          <w:cols w:space="720"/>
          <w:titlePg/>
          <w:docGrid w:linePitch="27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8"/>
        <w:gridCol w:w="3260"/>
        <w:gridCol w:w="3260"/>
      </w:tblGrid>
      <w:tr w:rsidR="006C5148" w:rsidRPr="00556992" w:rsidTr="00970681">
        <w:trPr>
          <w:cantSplit/>
        </w:trPr>
        <w:tc>
          <w:tcPr>
            <w:tcW w:w="9779" w:type="dxa"/>
            <w:gridSpan w:val="3"/>
            <w:tcBorders>
              <w:top w:val="nil"/>
              <w:left w:val="nil"/>
              <w:right w:val="nil"/>
            </w:tcBorders>
          </w:tcPr>
          <w:p w:rsidR="006C5148" w:rsidRPr="00B16669" w:rsidRDefault="006C5148" w:rsidP="00970681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B16669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it-IT"/>
              </w:rPr>
              <w:lastRenderedPageBreak/>
              <w:tab/>
            </w:r>
            <w:r w:rsidRPr="00B16669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it-IT"/>
              </w:rPr>
              <w:tab/>
            </w:r>
            <w:r w:rsidRPr="00B166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COMPOSIZIONE DELLA CLASSE</w:t>
            </w:r>
          </w:p>
          <w:p w:rsidR="006C5148" w:rsidRPr="00B16669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  <w:tr w:rsidR="006C5148" w:rsidRPr="00556992" w:rsidTr="00970681">
        <w:trPr>
          <w:trHeight w:val="340"/>
        </w:trPr>
        <w:tc>
          <w:tcPr>
            <w:tcW w:w="3259" w:type="dxa"/>
            <w:vAlign w:val="center"/>
          </w:tcPr>
          <w:p w:rsidR="006C5148" w:rsidRPr="00B16669" w:rsidRDefault="006C5148" w:rsidP="00970681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Cs/>
                <w:caps/>
                <w:sz w:val="20"/>
                <w:szCs w:val="24"/>
                <w:lang w:eastAsia="it-IT"/>
              </w:rPr>
            </w:pPr>
            <w:r w:rsidRPr="00B16669">
              <w:rPr>
                <w:rFonts w:ascii="Arial" w:eastAsia="Times New Roman" w:hAnsi="Arial" w:cs="Arial"/>
                <w:bCs/>
                <w:caps/>
                <w:sz w:val="20"/>
                <w:szCs w:val="24"/>
                <w:lang w:eastAsia="it-IT"/>
              </w:rPr>
              <w:t>N. Studenti</w:t>
            </w:r>
          </w:p>
        </w:tc>
        <w:tc>
          <w:tcPr>
            <w:tcW w:w="3260" w:type="dxa"/>
            <w:vAlign w:val="center"/>
          </w:tcPr>
          <w:p w:rsidR="006C5148" w:rsidRPr="00B16669" w:rsidRDefault="006C5148" w:rsidP="00970681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Cs/>
                <w:caps/>
                <w:sz w:val="20"/>
                <w:szCs w:val="24"/>
                <w:lang w:eastAsia="it-IT"/>
              </w:rPr>
            </w:pPr>
            <w:r w:rsidRPr="00B16669">
              <w:rPr>
                <w:rFonts w:ascii="Arial" w:eastAsia="Times New Roman" w:hAnsi="Arial" w:cs="Arial"/>
                <w:bCs/>
                <w:caps/>
                <w:sz w:val="20"/>
                <w:szCs w:val="24"/>
                <w:lang w:eastAsia="it-IT"/>
              </w:rPr>
              <w:t>Maschi</w:t>
            </w:r>
          </w:p>
        </w:tc>
        <w:tc>
          <w:tcPr>
            <w:tcW w:w="3260" w:type="dxa"/>
            <w:vAlign w:val="center"/>
          </w:tcPr>
          <w:p w:rsidR="006C5148" w:rsidRPr="00B16669" w:rsidRDefault="006C5148" w:rsidP="00970681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Cs/>
                <w:caps/>
                <w:sz w:val="20"/>
                <w:szCs w:val="24"/>
                <w:lang w:eastAsia="it-IT"/>
              </w:rPr>
            </w:pPr>
            <w:r w:rsidRPr="00B16669">
              <w:rPr>
                <w:rFonts w:ascii="Arial" w:eastAsia="Times New Roman" w:hAnsi="Arial" w:cs="Arial"/>
                <w:bCs/>
                <w:caps/>
                <w:sz w:val="20"/>
                <w:szCs w:val="24"/>
                <w:lang w:eastAsia="it-IT"/>
              </w:rPr>
              <w:t>Femmine</w:t>
            </w:r>
          </w:p>
        </w:tc>
      </w:tr>
      <w:tr w:rsidR="006C5148" w:rsidRPr="00556992" w:rsidTr="00970681">
        <w:trPr>
          <w:trHeight w:val="340"/>
        </w:trPr>
        <w:tc>
          <w:tcPr>
            <w:tcW w:w="3259" w:type="dxa"/>
            <w:vAlign w:val="center"/>
          </w:tcPr>
          <w:p w:rsidR="006C5148" w:rsidRPr="00B16669" w:rsidRDefault="006C5148" w:rsidP="00881B6F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Cs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it-IT"/>
              </w:rPr>
              <w:t>1</w:t>
            </w:r>
            <w:r w:rsidR="009D35A8">
              <w:rPr>
                <w:rFonts w:ascii="Arial" w:eastAsia="Times New Roman" w:hAnsi="Arial" w:cs="Arial"/>
                <w:bCs/>
                <w:sz w:val="20"/>
                <w:szCs w:val="24"/>
                <w:lang w:eastAsia="it-IT"/>
              </w:rPr>
              <w:t>9</w:t>
            </w:r>
          </w:p>
        </w:tc>
        <w:tc>
          <w:tcPr>
            <w:tcW w:w="3260" w:type="dxa"/>
            <w:vAlign w:val="center"/>
          </w:tcPr>
          <w:p w:rsidR="006C5148" w:rsidRPr="00B16669" w:rsidRDefault="00881B6F" w:rsidP="00970681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Cs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it-IT"/>
              </w:rPr>
              <w:t>2</w:t>
            </w:r>
          </w:p>
        </w:tc>
        <w:tc>
          <w:tcPr>
            <w:tcW w:w="3260" w:type="dxa"/>
            <w:vAlign w:val="center"/>
          </w:tcPr>
          <w:p w:rsidR="006C5148" w:rsidRPr="00B16669" w:rsidRDefault="006C5148" w:rsidP="00881B6F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Cs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it-IT"/>
              </w:rPr>
              <w:t>1</w:t>
            </w:r>
            <w:r w:rsidR="009D35A8">
              <w:rPr>
                <w:rFonts w:ascii="Arial" w:eastAsia="Times New Roman" w:hAnsi="Arial" w:cs="Arial"/>
                <w:bCs/>
                <w:sz w:val="20"/>
                <w:szCs w:val="24"/>
                <w:lang w:eastAsia="it-IT"/>
              </w:rPr>
              <w:t>7</w:t>
            </w:r>
          </w:p>
        </w:tc>
      </w:tr>
    </w:tbl>
    <w:p w:rsidR="006C5148" w:rsidRPr="00B16669" w:rsidRDefault="006C5148" w:rsidP="006C5148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sz w:val="20"/>
          <w:szCs w:val="24"/>
          <w:lang w:eastAsia="it-IT"/>
        </w:rPr>
      </w:pPr>
    </w:p>
    <w:p w:rsidR="006C5148" w:rsidRPr="00407034" w:rsidRDefault="006C5148" w:rsidP="006C5148">
      <w:pPr>
        <w:keepNext/>
        <w:spacing w:after="0" w:line="240" w:lineRule="auto"/>
        <w:ind w:left="360"/>
        <w:outlineLvl w:val="5"/>
        <w:rPr>
          <w:rFonts w:ascii="Arial" w:eastAsia="Times New Roman" w:hAnsi="Arial" w:cs="Arial"/>
          <w:sz w:val="20"/>
          <w:szCs w:val="20"/>
          <w:lang w:eastAsia="it-IT"/>
        </w:rPr>
      </w:pPr>
      <w:r w:rsidRPr="00407034"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Profilo della classe</w:t>
      </w:r>
    </w:p>
    <w:p w:rsidR="006C5148" w:rsidRPr="00407034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6C5148" w:rsidRPr="00407034" w:rsidRDefault="006C5148" w:rsidP="006C5148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407034">
        <w:rPr>
          <w:rFonts w:ascii="Arial" w:eastAsia="Times New Roman" w:hAnsi="Arial" w:cs="Arial"/>
          <w:sz w:val="20"/>
          <w:szCs w:val="20"/>
          <w:lang w:eastAsia="it-IT"/>
        </w:rPr>
        <w:t>Analisi della situazione iniziale</w:t>
      </w:r>
    </w:p>
    <w:p w:rsidR="006C5148" w:rsidRPr="000B18FC" w:rsidRDefault="006C5148" w:rsidP="006C5148">
      <w:pPr>
        <w:rPr>
          <w:rFonts w:ascii="Arial" w:hAnsi="Arial" w:cs="Arial"/>
          <w:sz w:val="20"/>
          <w:szCs w:val="20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Il tessuto culturale della </w:t>
      </w:r>
      <w:r>
        <w:rPr>
          <w:rFonts w:ascii="Arial" w:eastAsia="Times New Roman" w:hAnsi="Arial" w:cs="Arial"/>
          <w:sz w:val="20"/>
          <w:szCs w:val="24"/>
          <w:lang w:eastAsia="it-IT"/>
        </w:rPr>
        <w:t>classe si presenta abbastanza eter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ogeneo: </w:t>
      </w:r>
      <w:r w:rsidRPr="000B18FC">
        <w:rPr>
          <w:rFonts w:ascii="Arial" w:hAnsi="Arial" w:cs="Arial"/>
          <w:sz w:val="20"/>
          <w:szCs w:val="20"/>
        </w:rPr>
        <w:t>un gruppo di studenti molto motivati e forniti di una preparazione completa ed approfondita, una gran parte meno dotata dal punto di vista linguistico, ma ugualmente attiva ed interessata, e un piccolo numero bisognoso di un controllo più accurato sia per difficoltà di lavoro che, a volte, per un impegno non proprio consistente o continuo.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407034" w:rsidRDefault="006C5148" w:rsidP="006C5148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407034">
        <w:rPr>
          <w:rFonts w:ascii="Arial" w:eastAsia="Times New Roman" w:hAnsi="Arial" w:cs="Arial"/>
          <w:sz w:val="20"/>
          <w:szCs w:val="20"/>
          <w:lang w:eastAsia="it-IT"/>
        </w:rPr>
        <w:t>Informazioni desunte dai risultati delle verifiche di inizio anno (prerequisiti - tipologia delle prove)</w:t>
      </w:r>
    </w:p>
    <w:p w:rsidR="006C5148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Non è stato necessario somministrare test d’ingresso sulla competenza linguistica pregressa e sull’abilità interpretativa del testo classico, poiché al docente sono noti i livelli di partenza di ciascun alunno.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407034" w:rsidRDefault="006C5148" w:rsidP="006C5148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407034">
        <w:rPr>
          <w:rFonts w:ascii="Arial" w:eastAsia="Times New Roman" w:hAnsi="Arial"/>
          <w:sz w:val="20"/>
          <w:szCs w:val="20"/>
          <w:lang w:eastAsia="it-IT"/>
        </w:rPr>
        <w:t>Interventi necessari per colmare le lacune rilevate -a</w:t>
      </w:r>
      <w:r w:rsidRPr="00407034">
        <w:rPr>
          <w:rFonts w:ascii="Arial" w:eastAsia="Times New Roman" w:hAnsi="Arial"/>
          <w:bCs/>
          <w:sz w:val="20"/>
          <w:szCs w:val="20"/>
          <w:lang w:eastAsia="it-IT"/>
        </w:rPr>
        <w:t>pprofondimento per chi non ha evidenziato lacune</w:t>
      </w:r>
    </w:p>
    <w:p w:rsidR="006C5148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Si è avviato lo svolgimento di un apposito modulo didattico di accoglienza, recupero e consolidamento con laboratorio di traduzione, che sarà attivo per l’intero anno scolastico.</w:t>
      </w:r>
    </w:p>
    <w:p w:rsidR="006C5148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407034" w:rsidRDefault="006C5148" w:rsidP="006C5148">
      <w:pPr>
        <w:pStyle w:val="Pidipagina"/>
        <w:numPr>
          <w:ilvl w:val="0"/>
          <w:numId w:val="7"/>
        </w:numPr>
        <w:tabs>
          <w:tab w:val="clear" w:pos="4819"/>
          <w:tab w:val="clear" w:pos="9638"/>
        </w:tabs>
        <w:rPr>
          <w:rFonts w:cs="Arial"/>
          <w:szCs w:val="20"/>
        </w:rPr>
      </w:pPr>
      <w:r w:rsidRPr="00407034">
        <w:rPr>
          <w:rFonts w:cs="Arial"/>
          <w:szCs w:val="20"/>
        </w:rPr>
        <w:t>Casi particolari riferiti al singolo allievo e/o all’intera classe</w:t>
      </w:r>
    </w:p>
    <w:p w:rsidR="006C5148" w:rsidRPr="00407034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6C5148" w:rsidRPr="00407034" w:rsidRDefault="006C5148" w:rsidP="006C5148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407034">
        <w:rPr>
          <w:rFonts w:ascii="Arial" w:eastAsia="Times New Roman" w:hAnsi="Arial" w:cs="Arial"/>
          <w:sz w:val="20"/>
          <w:szCs w:val="20"/>
          <w:lang w:eastAsia="it-IT"/>
        </w:rPr>
        <w:t xml:space="preserve">Casi particolari riferiti al singolo allievo (si rinvia alla scheda </w:t>
      </w:r>
      <w:proofErr w:type="spellStart"/>
      <w:r w:rsidRPr="00407034">
        <w:rPr>
          <w:rFonts w:ascii="Arial" w:eastAsia="Times New Roman" w:hAnsi="Arial" w:cs="Arial"/>
          <w:sz w:val="20"/>
          <w:szCs w:val="20"/>
          <w:lang w:eastAsia="it-IT"/>
        </w:rPr>
        <w:t>-alleg</w:t>
      </w:r>
      <w:proofErr w:type="spellEnd"/>
      <w:r w:rsidRPr="00407034">
        <w:rPr>
          <w:rFonts w:ascii="Arial" w:eastAsia="Times New Roman" w:hAnsi="Arial" w:cs="Arial"/>
          <w:sz w:val="20"/>
          <w:szCs w:val="20"/>
          <w:lang w:eastAsia="it-IT"/>
        </w:rPr>
        <w:t>. A-, in quanto i dati non sono pubblicabili ai sensi del d.lgs. 196/2003.</w:t>
      </w:r>
    </w:p>
    <w:p w:rsidR="006C5148" w:rsidRPr="00407034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6C5148" w:rsidRPr="00407034" w:rsidRDefault="006C5148" w:rsidP="006C5148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407034">
        <w:rPr>
          <w:rFonts w:ascii="Arial" w:eastAsia="Times New Roman" w:hAnsi="Arial" w:cs="Arial"/>
          <w:sz w:val="20"/>
          <w:szCs w:val="20"/>
          <w:lang w:eastAsia="it-IT"/>
        </w:rPr>
        <w:t>Competenze trasversali di cittadinanza</w:t>
      </w:r>
    </w:p>
    <w:p w:rsidR="006C5148" w:rsidRPr="00407034" w:rsidRDefault="006C5148" w:rsidP="006C5148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it-IT"/>
        </w:rPr>
      </w:pPr>
    </w:p>
    <w:p w:rsidR="006C5148" w:rsidRPr="00407034" w:rsidRDefault="006C5148" w:rsidP="006C5148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0"/>
          <w:szCs w:val="20"/>
          <w:lang w:eastAsia="it-IT"/>
        </w:rPr>
      </w:pPr>
      <w:r w:rsidRPr="00407034">
        <w:rPr>
          <w:rFonts w:ascii="Arial" w:eastAsia="Arial Unicode MS" w:hAnsi="Arial" w:cs="Arial"/>
          <w:sz w:val="20"/>
          <w:szCs w:val="20"/>
          <w:lang w:eastAsia="it-IT"/>
        </w:rPr>
        <w:t>Imparare ad imparare: ogni giovane deve acquisire un proprio metodo di studio e di lavoro.</w:t>
      </w:r>
    </w:p>
    <w:p w:rsidR="006C5148" w:rsidRPr="00407034" w:rsidRDefault="006C5148" w:rsidP="006C5148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0"/>
          <w:szCs w:val="20"/>
          <w:lang w:eastAsia="it-IT"/>
        </w:rPr>
      </w:pPr>
      <w:r w:rsidRPr="00407034">
        <w:rPr>
          <w:rFonts w:ascii="Arial" w:eastAsia="Arial Unicode MS" w:hAnsi="Arial" w:cs="Arial"/>
          <w:sz w:val="20"/>
          <w:szCs w:val="20"/>
          <w:lang w:eastAsia="it-IT"/>
        </w:rPr>
        <w:t>Progettare: ogni giovane deve essere capace di utilizzare le conoscenze apprese per darsi obiettivi significativi e realistici. Questo richiede la capacità di individuare priorità, valutare vincoli e possibilità esistenti, definire strategie di azione, fare progetti e verificarne i risultati.</w:t>
      </w:r>
    </w:p>
    <w:p w:rsidR="006C5148" w:rsidRPr="00407034" w:rsidRDefault="006C5148" w:rsidP="006C5148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0"/>
          <w:szCs w:val="20"/>
          <w:lang w:eastAsia="it-IT"/>
        </w:rPr>
      </w:pPr>
      <w:r w:rsidRPr="00407034">
        <w:rPr>
          <w:rFonts w:ascii="Arial" w:eastAsia="Arial Unicode MS" w:hAnsi="Arial" w:cs="Arial"/>
          <w:sz w:val="20"/>
          <w:szCs w:val="20"/>
          <w:lang w:eastAsia="it-IT"/>
        </w:rPr>
        <w:t>Comunicare: ogni giovane deve poter comprendere messaggi di genere e complessità diversi nelle varie forme comunicative e deve poter comunicare in modo efficace utilizzando i diversi linguaggi.</w:t>
      </w:r>
    </w:p>
    <w:p w:rsidR="006C5148" w:rsidRPr="00407034" w:rsidRDefault="006C5148" w:rsidP="006C5148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0"/>
          <w:szCs w:val="20"/>
          <w:lang w:eastAsia="it-IT"/>
        </w:rPr>
      </w:pPr>
      <w:r w:rsidRPr="00407034">
        <w:rPr>
          <w:rFonts w:ascii="Arial" w:eastAsia="Arial Unicode MS" w:hAnsi="Arial" w:cs="Arial"/>
          <w:sz w:val="20"/>
          <w:szCs w:val="20"/>
          <w:lang w:eastAsia="it-IT"/>
        </w:rPr>
        <w:t>Collaborare e partecipare: ogni giovane deve saper interagire con gli altri comprendendone i diversi punti di vista.</w:t>
      </w:r>
    </w:p>
    <w:p w:rsidR="006C5148" w:rsidRPr="00407034" w:rsidRDefault="006C5148" w:rsidP="006C5148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0"/>
          <w:szCs w:val="20"/>
          <w:lang w:eastAsia="it-IT"/>
        </w:rPr>
      </w:pPr>
      <w:r w:rsidRPr="00407034">
        <w:rPr>
          <w:rFonts w:ascii="Arial" w:eastAsia="Arial Unicode MS" w:hAnsi="Arial" w:cs="Arial"/>
          <w:sz w:val="20"/>
          <w:szCs w:val="20"/>
          <w:lang w:eastAsia="it-IT"/>
        </w:rPr>
        <w:t>Agire in modo autonomo e responsabile: ogni giovane deve saper riconoscere il valore delle regole e della responsabilità personale.</w:t>
      </w:r>
    </w:p>
    <w:p w:rsidR="006C5148" w:rsidRPr="00407034" w:rsidRDefault="006C5148" w:rsidP="006C5148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0"/>
          <w:szCs w:val="20"/>
          <w:lang w:eastAsia="it-IT"/>
        </w:rPr>
      </w:pPr>
      <w:r w:rsidRPr="00407034">
        <w:rPr>
          <w:rFonts w:ascii="Arial" w:eastAsia="Arial Unicode MS" w:hAnsi="Arial" w:cs="Arial"/>
          <w:sz w:val="20"/>
          <w:szCs w:val="20"/>
          <w:lang w:eastAsia="it-IT"/>
        </w:rPr>
        <w:t>Risolvere problemi: ogni giovane deve saper affrontare situazioni problematiche e saper contribuire a risolverle.</w:t>
      </w:r>
    </w:p>
    <w:p w:rsidR="006C5148" w:rsidRPr="00407034" w:rsidRDefault="006C5148" w:rsidP="006C5148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0"/>
          <w:szCs w:val="20"/>
          <w:lang w:eastAsia="it-IT"/>
        </w:rPr>
      </w:pPr>
      <w:r w:rsidRPr="00407034">
        <w:rPr>
          <w:rFonts w:ascii="Arial" w:eastAsia="Arial Unicode MS" w:hAnsi="Arial" w:cs="Arial"/>
          <w:sz w:val="20"/>
          <w:szCs w:val="20"/>
          <w:lang w:eastAsia="it-IT"/>
        </w:rPr>
        <w:t>Individuare collegamenti e relazioni: ogni giovane deve possedere strumenti che gli permettano di affrontare la complessità del vivere nella società globale del nostro tempo.</w:t>
      </w:r>
    </w:p>
    <w:p w:rsidR="006C5148" w:rsidRPr="00407034" w:rsidRDefault="006C5148" w:rsidP="006C5148">
      <w:pPr>
        <w:numPr>
          <w:ilvl w:val="0"/>
          <w:numId w:val="8"/>
        </w:numPr>
        <w:spacing w:after="0" w:line="240" w:lineRule="auto"/>
        <w:ind w:left="360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07034">
        <w:rPr>
          <w:rFonts w:ascii="Arial" w:eastAsia="Arial Unicode MS" w:hAnsi="Arial" w:cs="Arial"/>
          <w:sz w:val="20"/>
          <w:szCs w:val="20"/>
          <w:lang w:eastAsia="it-IT"/>
        </w:rPr>
        <w:t>Acquisire e interpretare l’informazione: ogni giovane deve poter acquisire ed interpretare criticamente l’informazione ricevuta valutandone l’attendibilità e l’utilità, distinguendo fatti e opinioni.</w:t>
      </w:r>
    </w:p>
    <w:p w:rsidR="006C5148" w:rsidRPr="00407034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6C5148" w:rsidRPr="00B16669" w:rsidRDefault="006C5148" w:rsidP="006C5148">
      <w:pPr>
        <w:spacing w:after="0" w:line="240" w:lineRule="auto"/>
        <w:rPr>
          <w:rFonts w:ascii="Arial" w:eastAsia="Times New Roman" w:hAnsi="Arial" w:cs="Arial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.</w:t>
      </w:r>
    </w:p>
    <w:p w:rsidR="006C5148" w:rsidRPr="00B16669" w:rsidRDefault="006C5148" w:rsidP="006C5148">
      <w:pPr>
        <w:keepNext/>
        <w:spacing w:after="0" w:line="240" w:lineRule="auto"/>
        <w:outlineLvl w:val="8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6C5148" w:rsidRPr="00B16669" w:rsidRDefault="006C5148" w:rsidP="006C5148">
      <w:pPr>
        <w:keepNext/>
        <w:spacing w:after="0" w:line="240" w:lineRule="auto"/>
        <w:outlineLvl w:val="8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B1666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TRAGUARDI FORMATIVI</w:t>
      </w:r>
    </w:p>
    <w:p w:rsidR="006C5148" w:rsidRPr="00B16669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STANDARD MINIMI </w:t>
      </w:r>
      <w:proofErr w:type="spellStart"/>
      <w:r w:rsidRPr="00B16669">
        <w:rPr>
          <w:rFonts w:ascii="Arial" w:eastAsia="Times New Roman" w:hAnsi="Arial" w:cs="Arial"/>
          <w:sz w:val="20"/>
          <w:szCs w:val="24"/>
          <w:lang w:eastAsia="it-IT"/>
        </w:rPr>
        <w:t>DI</w:t>
      </w:r>
      <w:proofErr w:type="spellEnd"/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 APPRENDIMENTO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 interpretare, tradurre e commentare un testo con riflessioni critico-stilistiche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- riconoscerne le strutture </w:t>
      </w:r>
      <w:proofErr w:type="spellStart"/>
      <w:r w:rsidRPr="00B16669">
        <w:rPr>
          <w:rFonts w:ascii="Arial" w:eastAsia="Times New Roman" w:hAnsi="Arial" w:cs="Arial"/>
          <w:sz w:val="20"/>
          <w:szCs w:val="24"/>
          <w:lang w:eastAsia="it-IT"/>
        </w:rPr>
        <w:t>sintattico-morfologiche</w:t>
      </w:r>
      <w:proofErr w:type="spellEnd"/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 e lessicali- semantiche;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 dare al testo una collocazione storica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 conoscere le caratteristiche dei generi letterari;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lastRenderedPageBreak/>
        <w:t>- riconoscere alcune strutture metriche di largo uso nella p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roduzione letteraria 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>greca;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>individuare i caratteri salienti della letteratura e collocare gli autori nella trama generale della storia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letteraria; </w:t>
      </w:r>
    </w:p>
    <w:p w:rsidR="006C5148" w:rsidRPr="00B16669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- riconoscere i fenomeni di persistente vitalità dei contenuti della cultura greca che si ripresentano nella letteratura 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latina e 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>italiana o riaffiorano nelle culture contemporanee.</w:t>
      </w:r>
    </w:p>
    <w:p w:rsidR="006C5148" w:rsidRPr="00B16669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 xml:space="preserve">Obiettivi trasversali </w:t>
      </w:r>
    </w:p>
    <w:p w:rsidR="006C5148" w:rsidRPr="00B16669" w:rsidRDefault="006C5148" w:rsidP="006C514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Promuovere e sviluppare: 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l’acquisizione di un metodo di studio autonomo e flessibile, che consenta di condurre ricerche e approfondimenti personali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la consapevolezza della diversità dei metodi utilizzati dai vari ambiti disciplinari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la capacità di sostenere una propria tesi e saper ascoltare e valutare criticamente le argomentazioni altrui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l’abitudine a ragionare con rigore logico, ad identificare i problemi e a individuare possibili soluzioni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la consapevolezza della propria identità culturale mediante il recupero di radici e archetipi storico-culturali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la formazione e l’utilizzazione delle categorie che consentano l’analisi del patrimonio mitico, artistico, letterario, giuridico, politico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un ampliamento dell’orizzonte storico in grado di riportare la civiltà europea ai suoi fondamenti linguistici e culturali e di produrre la coscienza della sostanziale unità di cultura pur nella diversità delle espressioni nazionali;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l’acquisizione di capacità organizzative del linguaggio e di elaborazione stilistica;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la formazione di capacità di astrazione, di riflessione, di giudizio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la consapevolezza dei molteplici rapporti e la capacità di stabilire raffronti tra la lingua italiana e altre lingue moderne e antiche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la competenza  e l’utilizzo delle tecnologie dell’informazione e della comunicazione per studiare e fare ricerca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la fruizione delle espressioni creative delle arti e dei mezzi espressivi, compresi lo spettacolo, la musica, le arti visive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la conoscenza dei presupposti culturali e della natura delle istituzioni politiche, giuridiche, sociali ed economiche, con riferimento particolare all’Italia e all’Europa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 xml:space="preserve">la conoscenza degli aspetti fondamentali della cultura e della tradizione letteraria, artistica, filosofica, religiosa italiana ed europea attraverso lo studio delle opere, degli autori e delle correnti di pensiero più significativi </w:t>
      </w:r>
    </w:p>
    <w:p w:rsidR="006C5148" w:rsidRPr="00B16669" w:rsidRDefault="006C5148" w:rsidP="006C514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TE18289B0t00" w:hAnsi="Arial" w:cs="Arial"/>
          <w:sz w:val="20"/>
          <w:szCs w:val="20"/>
          <w:lang w:eastAsia="it-IT"/>
        </w:rPr>
        <w:t>la consapevolezza del significato culturale del patrimonio archeologico, architettonico e artistico italiano, della sua importanza come fondamentale risorsa economica, della necessità di preservarlo attraverso gli strumenti della tutela e della conservazione</w:t>
      </w:r>
    </w:p>
    <w:p w:rsidR="006C5148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  <w:r>
        <w:rPr>
          <w:rFonts w:ascii="Arial" w:eastAsia="Times New Roman" w:hAnsi="Arial" w:cs="Arial"/>
          <w:sz w:val="20"/>
          <w:szCs w:val="24"/>
          <w:lang w:eastAsia="it-IT"/>
        </w:rPr>
        <w:t>ARTICOLAZIONI DELLE COMPETENZE IN ABILITA’ E CONOSCENZE</w:t>
      </w:r>
    </w:p>
    <w:p w:rsidR="006C5148" w:rsidRPr="00EB6040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84"/>
        <w:gridCol w:w="2192"/>
        <w:gridCol w:w="2470"/>
        <w:gridCol w:w="2551"/>
      </w:tblGrid>
      <w:tr w:rsidR="006C5148" w:rsidRPr="00556992" w:rsidTr="00970681">
        <w:tc>
          <w:tcPr>
            <w:tcW w:w="2284" w:type="dxa"/>
          </w:tcPr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COMPETENZE</w:t>
            </w:r>
          </w:p>
        </w:tc>
        <w:tc>
          <w:tcPr>
            <w:tcW w:w="2192" w:type="dxa"/>
          </w:tcPr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ABILITÀ</w:t>
            </w:r>
          </w:p>
        </w:tc>
        <w:tc>
          <w:tcPr>
            <w:tcW w:w="2470" w:type="dxa"/>
          </w:tcPr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CONOSCENZE DEL LATINO</w:t>
            </w:r>
          </w:p>
        </w:tc>
        <w:tc>
          <w:tcPr>
            <w:tcW w:w="2551" w:type="dxa"/>
          </w:tcPr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CONOSCENZE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 DEL GRECO</w:t>
            </w:r>
          </w:p>
        </w:tc>
      </w:tr>
      <w:tr w:rsidR="006C5148" w:rsidRPr="00556992" w:rsidTr="00970681">
        <w:tc>
          <w:tcPr>
            <w:tcW w:w="2284" w:type="dxa"/>
          </w:tcPr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-saper confrontare linguisticamente il greco con il latino e l’italiano e con altre lingue straniere moderne</w:t>
            </w: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-saper riconoscere il valore fondante della classicità greca per la tradizione europea</w:t>
            </w: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- commentare testi di vario genere</w:t>
            </w: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- capacità di astrazione e di riflessione e </w:t>
            </w: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lastRenderedPageBreak/>
              <w:t>acquisizione di abilità mentali di base in funzione preparatoria a studi superiori anche in ambiti diversi</w:t>
            </w:r>
          </w:p>
        </w:tc>
        <w:tc>
          <w:tcPr>
            <w:tcW w:w="2192" w:type="dxa"/>
          </w:tcPr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lastRenderedPageBreak/>
              <w:t>-leggere, comprendere e tradurre testi d’autore di vario genere e di diverso argomento</w:t>
            </w: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-comprendere attraverso la lettura diretta e in traduzione i testi fondamentali del patrimonio letterario classico</w:t>
            </w: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-interpretare opere in prosa e in versi</w:t>
            </w: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</w:p>
          <w:p w:rsidR="006C5148" w:rsidRPr="00EB6040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- riconoscere la tipologia dei testi, le strutture retoriche e </w:t>
            </w: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lastRenderedPageBreak/>
              <w:t>metriche di più largo uso</w:t>
            </w:r>
          </w:p>
        </w:tc>
        <w:tc>
          <w:tcPr>
            <w:tcW w:w="2470" w:type="dxa"/>
          </w:tcPr>
          <w:p w:rsidR="006C5148" w:rsidRPr="00EB6040" w:rsidRDefault="006C5148" w:rsidP="0097068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lastRenderedPageBreak/>
              <w:t>Analisi della sintassi dei casi, del verbo e del periodo in modo sistematico e come di volta in volta suggerito dai testi presi in considerazione</w:t>
            </w:r>
          </w:p>
          <w:p w:rsidR="006C5148" w:rsidRDefault="006C5148" w:rsidP="0097068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conoscenza diacroni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ca della civiltà letteraria l</w:t>
            </w: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tina</w:t>
            </w: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 d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alle origini al I sec. a.C.</w:t>
            </w:r>
          </w:p>
          <w:p w:rsidR="006C5148" w:rsidRDefault="006C5148" w:rsidP="0097068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Lettura, tra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duzione, analisi ed interpreta</w:t>
            </w: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zione </w:t>
            </w: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lastRenderedPageBreak/>
              <w:t>di brani rappresentativi tratti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 dalle opere di Catullo e Sallustio</w:t>
            </w:r>
          </w:p>
          <w:p w:rsidR="006C5148" w:rsidRDefault="006C5148" w:rsidP="0097068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 Scelta esemplificativa di autori ed opere, per lo più in traduzione, del pan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orama letterario latino</w:t>
            </w:r>
          </w:p>
          <w:p w:rsidR="006C5148" w:rsidRPr="00EB6040" w:rsidRDefault="006C5148" w:rsidP="00970681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studiato</w:t>
            </w:r>
          </w:p>
        </w:tc>
        <w:tc>
          <w:tcPr>
            <w:tcW w:w="2551" w:type="dxa"/>
          </w:tcPr>
          <w:p w:rsidR="006C5148" w:rsidRPr="00EB6040" w:rsidRDefault="006C5148" w:rsidP="0097068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lastRenderedPageBreak/>
              <w:t>Analisi della sintassi dei casi, del verbo e del periodo in modo sistematico e come di volta in volta suggerito dai testi presi in considerazione</w:t>
            </w:r>
          </w:p>
          <w:p w:rsidR="006C5148" w:rsidRPr="00BB6375" w:rsidRDefault="006C5148" w:rsidP="0097068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conoscenza diacronica della civiltà letteraria greca del periodo arcaico.</w:t>
            </w:r>
          </w:p>
          <w:p w:rsidR="006C5148" w:rsidRPr="00EB6040" w:rsidRDefault="006C5148" w:rsidP="0097068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Lettura, traduzione, analisi ed interpreta- </w:t>
            </w:r>
            <w:proofErr w:type="spellStart"/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zione</w:t>
            </w:r>
            <w:proofErr w:type="spellEnd"/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 di brani rappresentativi </w:t>
            </w: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lastRenderedPageBreak/>
              <w:t>tratti dall’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Iliade ed Odissea e dalle composizioni</w:t>
            </w: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 dei 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poeti </w:t>
            </w:r>
            <w:r w:rsidRPr="00BB6375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lirici; </w:t>
            </w:r>
          </w:p>
          <w:p w:rsidR="006C5148" w:rsidRPr="00EB6040" w:rsidRDefault="006C5148" w:rsidP="0097068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EB6040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 xml:space="preserve">Scelta esemplificativa di autori ed opere, per lo più in traduzione, del panorama letterario greco dell’età </w:t>
            </w: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arcaica.</w:t>
            </w:r>
          </w:p>
        </w:tc>
      </w:tr>
    </w:tbl>
    <w:p w:rsidR="006C5148" w:rsidRPr="00EB6040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3073D8" w:rsidRDefault="006C5148" w:rsidP="006C5148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405" w:hanging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3073D8">
        <w:rPr>
          <w:rFonts w:ascii="Arial" w:eastAsia="Times New Roman" w:hAnsi="Arial" w:cs="Arial"/>
          <w:caps/>
          <w:sz w:val="20"/>
          <w:szCs w:val="24"/>
          <w:lang w:eastAsia="it-IT"/>
        </w:rPr>
        <w:t>Articolazione dei contenuti del Latino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 w:cs="Arial"/>
          <w:caps/>
          <w:sz w:val="20"/>
          <w:szCs w:val="24"/>
          <w:lang w:eastAsia="it-IT"/>
        </w:rPr>
      </w:pPr>
      <w:r>
        <w:rPr>
          <w:rFonts w:ascii="Arial" w:eastAsia="Times New Roman" w:hAnsi="Arial" w:cs="Arial"/>
          <w:caps/>
          <w:sz w:val="20"/>
          <w:szCs w:val="24"/>
          <w:lang w:eastAsia="it-IT"/>
        </w:rPr>
        <w:t>I Quadrimestre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 w:rsidRPr="003073D8">
        <w:rPr>
          <w:rFonts w:ascii="Arial" w:eastAsia="Times New Roman" w:hAnsi="Arial"/>
          <w:bCs/>
          <w:lang w:eastAsia="it-IT"/>
        </w:rPr>
        <w:t>Le Origini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Il Teatro romano arcaico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 xml:space="preserve">L’epica arcaica: Livio </w:t>
      </w:r>
      <w:proofErr w:type="spellStart"/>
      <w:r>
        <w:rPr>
          <w:rFonts w:ascii="Arial" w:eastAsia="Times New Roman" w:hAnsi="Arial"/>
          <w:bCs/>
          <w:lang w:eastAsia="it-IT"/>
        </w:rPr>
        <w:t>Andronico</w:t>
      </w:r>
      <w:proofErr w:type="spellEnd"/>
      <w:r>
        <w:rPr>
          <w:rFonts w:ascii="Arial" w:eastAsia="Times New Roman" w:hAnsi="Arial"/>
          <w:bCs/>
          <w:lang w:eastAsia="it-IT"/>
        </w:rPr>
        <w:t xml:space="preserve"> e Nevio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Plauto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La conquista del Mediterraneo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Ennio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 xml:space="preserve">La tragedia arcaica: </w:t>
      </w:r>
      <w:proofErr w:type="spellStart"/>
      <w:r>
        <w:rPr>
          <w:rFonts w:ascii="Arial" w:eastAsia="Times New Roman" w:hAnsi="Arial"/>
          <w:bCs/>
          <w:lang w:eastAsia="it-IT"/>
        </w:rPr>
        <w:t>Pacuvio</w:t>
      </w:r>
      <w:proofErr w:type="spellEnd"/>
      <w:r>
        <w:rPr>
          <w:rFonts w:ascii="Arial" w:eastAsia="Times New Roman" w:hAnsi="Arial"/>
          <w:bCs/>
          <w:lang w:eastAsia="it-IT"/>
        </w:rPr>
        <w:t xml:space="preserve"> e </w:t>
      </w:r>
      <w:proofErr w:type="spellStart"/>
      <w:r>
        <w:rPr>
          <w:rFonts w:ascii="Arial" w:eastAsia="Times New Roman" w:hAnsi="Arial"/>
          <w:bCs/>
          <w:lang w:eastAsia="it-IT"/>
        </w:rPr>
        <w:t>Accio</w:t>
      </w:r>
      <w:proofErr w:type="spellEnd"/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Catone e gli inizi della storiografia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Terenzio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proofErr w:type="spellStart"/>
      <w:r>
        <w:rPr>
          <w:rFonts w:ascii="Arial" w:eastAsia="Times New Roman" w:hAnsi="Arial"/>
          <w:bCs/>
          <w:lang w:eastAsia="it-IT"/>
        </w:rPr>
        <w:t>Lucilio</w:t>
      </w:r>
      <w:proofErr w:type="spellEnd"/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II QUADRIMESTRE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La letteratura fra i Gracchi e Silla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L’età di Cesare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Cicerone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 xml:space="preserve">Filologia, biografia e antiquaria: </w:t>
      </w:r>
      <w:proofErr w:type="spellStart"/>
      <w:r>
        <w:rPr>
          <w:rFonts w:ascii="Arial" w:eastAsia="Times New Roman" w:hAnsi="Arial"/>
          <w:bCs/>
          <w:lang w:eastAsia="it-IT"/>
        </w:rPr>
        <w:t>T.Pomponio</w:t>
      </w:r>
      <w:proofErr w:type="spellEnd"/>
      <w:r>
        <w:rPr>
          <w:rFonts w:ascii="Arial" w:eastAsia="Times New Roman" w:hAnsi="Arial"/>
          <w:bCs/>
          <w:lang w:eastAsia="it-IT"/>
        </w:rPr>
        <w:t xml:space="preserve"> attico, </w:t>
      </w:r>
      <w:proofErr w:type="spellStart"/>
      <w:r>
        <w:rPr>
          <w:rFonts w:ascii="Arial" w:eastAsia="Times New Roman" w:hAnsi="Arial"/>
          <w:bCs/>
          <w:lang w:eastAsia="it-IT"/>
        </w:rPr>
        <w:t>Varrone</w:t>
      </w:r>
      <w:proofErr w:type="spellEnd"/>
      <w:r>
        <w:rPr>
          <w:rFonts w:ascii="Arial" w:eastAsia="Times New Roman" w:hAnsi="Arial"/>
          <w:bCs/>
          <w:lang w:eastAsia="it-IT"/>
        </w:rPr>
        <w:t xml:space="preserve"> e C. </w:t>
      </w:r>
      <w:proofErr w:type="spellStart"/>
      <w:r>
        <w:rPr>
          <w:rFonts w:ascii="Arial" w:eastAsia="Times New Roman" w:hAnsi="Arial"/>
          <w:bCs/>
          <w:lang w:eastAsia="it-IT"/>
        </w:rPr>
        <w:t>Nepote</w:t>
      </w:r>
      <w:proofErr w:type="spellEnd"/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Cesare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Sallustio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Lucrezio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Catullo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lang w:eastAsia="it-IT"/>
        </w:rPr>
      </w:pPr>
    </w:p>
    <w:p w:rsidR="006C5148" w:rsidRPr="003073D8" w:rsidRDefault="006C5148" w:rsidP="006C5148">
      <w:pPr>
        <w:spacing w:after="0" w:line="240" w:lineRule="auto"/>
        <w:rPr>
          <w:rFonts w:ascii="Arial" w:eastAsia="Times New Roman" w:hAnsi="Arial" w:cs="Arial"/>
          <w:caps/>
          <w:lang w:eastAsia="it-IT"/>
        </w:rPr>
      </w:pPr>
    </w:p>
    <w:p w:rsidR="006C5148" w:rsidRPr="003073D8" w:rsidRDefault="006C5148" w:rsidP="006C5148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405" w:hanging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3073D8">
        <w:rPr>
          <w:rFonts w:ascii="Arial" w:eastAsia="Times New Roman" w:hAnsi="Arial" w:cs="Arial"/>
          <w:caps/>
          <w:sz w:val="20"/>
          <w:szCs w:val="24"/>
          <w:lang w:eastAsia="it-IT"/>
        </w:rPr>
        <w:t>Articolazione dei contenuti del greco</w:t>
      </w:r>
    </w:p>
    <w:p w:rsidR="006C5148" w:rsidRPr="003073D8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Default="006C5148" w:rsidP="006C5148">
      <w:pPr>
        <w:spacing w:after="0" w:line="240" w:lineRule="auto"/>
        <w:ind w:firstLine="708"/>
        <w:rPr>
          <w:rFonts w:ascii="Arial" w:eastAsia="Times New Roman" w:hAnsi="Arial"/>
          <w:sz w:val="20"/>
          <w:szCs w:val="24"/>
          <w:lang w:eastAsia="it-IT"/>
        </w:rPr>
      </w:pPr>
      <w:r>
        <w:rPr>
          <w:rFonts w:ascii="Arial" w:eastAsia="Times New Roman" w:hAnsi="Arial"/>
          <w:sz w:val="20"/>
          <w:szCs w:val="24"/>
          <w:lang w:eastAsia="it-IT"/>
        </w:rPr>
        <w:t>I</w:t>
      </w:r>
      <w:r w:rsidRPr="003073D8">
        <w:rPr>
          <w:rFonts w:ascii="Arial" w:eastAsia="Times New Roman" w:hAnsi="Arial"/>
          <w:sz w:val="20"/>
          <w:szCs w:val="24"/>
          <w:lang w:eastAsia="it-IT"/>
        </w:rPr>
        <w:t xml:space="preserve"> QUADRIMESTRE</w:t>
      </w:r>
    </w:p>
    <w:p w:rsidR="006C5148" w:rsidRPr="004652CC" w:rsidRDefault="006C5148" w:rsidP="006C5148">
      <w:pPr>
        <w:spacing w:after="0" w:line="240" w:lineRule="auto"/>
        <w:ind w:firstLine="708"/>
        <w:rPr>
          <w:rFonts w:ascii="Arial" w:eastAsia="Times New Roman" w:hAnsi="Arial"/>
          <w:sz w:val="20"/>
          <w:szCs w:val="24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bCs/>
          <w:sz w:val="24"/>
          <w:szCs w:val="24"/>
          <w:lang w:eastAsia="it-IT"/>
        </w:rPr>
      </w:pPr>
      <w:r w:rsidRPr="00001D59">
        <w:rPr>
          <w:rFonts w:ascii="Arial" w:eastAsia="Times New Roman" w:hAnsi="Arial"/>
          <w:bCs/>
          <w:sz w:val="24"/>
          <w:szCs w:val="24"/>
          <w:lang w:eastAsia="it-IT"/>
        </w:rPr>
        <w:t>Il medioevo ellenico</w:t>
      </w:r>
    </w:p>
    <w:p w:rsidR="006C5148" w:rsidRPr="00001D59" w:rsidRDefault="006C5148" w:rsidP="006C5148">
      <w:pPr>
        <w:spacing w:after="0" w:line="240" w:lineRule="auto"/>
        <w:rPr>
          <w:rFonts w:ascii="Arial" w:eastAsia="Times New Roman" w:hAnsi="Arial"/>
          <w:bCs/>
          <w:sz w:val="24"/>
          <w:szCs w:val="24"/>
          <w:lang w:eastAsia="it-IT"/>
        </w:rPr>
      </w:pPr>
      <w:r>
        <w:rPr>
          <w:rFonts w:ascii="Arial" w:eastAsia="Times New Roman" w:hAnsi="Arial"/>
          <w:bCs/>
          <w:sz w:val="24"/>
          <w:szCs w:val="24"/>
          <w:lang w:eastAsia="it-IT"/>
        </w:rPr>
        <w:t>I Poemi Omerico</w:t>
      </w: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 w:rsidRPr="00001D59">
        <w:rPr>
          <w:rFonts w:ascii="Arial" w:eastAsia="Times New Roman" w:hAnsi="Arial"/>
          <w:sz w:val="24"/>
          <w:szCs w:val="24"/>
          <w:lang w:eastAsia="it-IT"/>
        </w:rPr>
        <w:t>Il mondo omerico</w:t>
      </w: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 w:rsidRPr="00047BBD">
        <w:rPr>
          <w:rFonts w:ascii="Arial" w:eastAsia="Times New Roman" w:hAnsi="Arial"/>
          <w:sz w:val="24"/>
          <w:szCs w:val="24"/>
          <w:lang w:eastAsia="it-IT"/>
        </w:rPr>
        <w:t>Omero minore</w:t>
      </w: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 w:rsidRPr="00047BBD">
        <w:rPr>
          <w:rFonts w:ascii="Arial" w:eastAsia="Times New Roman" w:hAnsi="Arial"/>
          <w:sz w:val="24"/>
          <w:szCs w:val="24"/>
          <w:lang w:eastAsia="it-IT"/>
        </w:rPr>
        <w:t>Esiodo</w:t>
      </w: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 w:rsidRPr="00047BBD">
        <w:rPr>
          <w:rFonts w:ascii="Arial" w:eastAsia="Times New Roman" w:hAnsi="Arial"/>
          <w:sz w:val="24"/>
          <w:szCs w:val="24"/>
          <w:lang w:eastAsia="it-IT"/>
        </w:rPr>
        <w:t>La poesia giambica</w:t>
      </w: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 w:rsidRPr="00047BBD">
        <w:rPr>
          <w:rFonts w:ascii="Arial" w:eastAsia="Times New Roman" w:hAnsi="Arial"/>
          <w:sz w:val="24"/>
          <w:szCs w:val="24"/>
          <w:lang w:eastAsia="it-IT"/>
        </w:rPr>
        <w:t>La poesia elegiaca</w:t>
      </w: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 w:rsidRPr="00047BBD">
        <w:rPr>
          <w:rFonts w:ascii="Arial" w:eastAsia="Times New Roman" w:hAnsi="Arial"/>
          <w:sz w:val="24"/>
          <w:szCs w:val="24"/>
          <w:lang w:eastAsia="it-IT"/>
        </w:rPr>
        <w:t xml:space="preserve">            II QUADRIMESTRE</w:t>
      </w: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 w:rsidRPr="00047BBD">
        <w:rPr>
          <w:rFonts w:ascii="Arial" w:eastAsia="Times New Roman" w:hAnsi="Arial"/>
          <w:sz w:val="24"/>
          <w:szCs w:val="24"/>
          <w:lang w:eastAsia="it-IT"/>
        </w:rPr>
        <w:t>La Lirica monodica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 w:rsidRPr="00047BBD">
        <w:rPr>
          <w:rFonts w:ascii="Arial" w:eastAsia="Times New Roman" w:hAnsi="Arial"/>
          <w:sz w:val="24"/>
          <w:szCs w:val="24"/>
          <w:lang w:eastAsia="it-IT"/>
        </w:rPr>
        <w:t>La lirica corale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>
        <w:rPr>
          <w:rFonts w:ascii="Arial" w:eastAsia="Times New Roman" w:hAnsi="Arial"/>
          <w:sz w:val="24"/>
          <w:szCs w:val="24"/>
          <w:lang w:eastAsia="it-IT"/>
        </w:rPr>
        <w:t>La filosofia</w:t>
      </w: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  <w:r>
        <w:rPr>
          <w:rFonts w:ascii="Arial" w:eastAsia="Times New Roman" w:hAnsi="Arial"/>
          <w:sz w:val="24"/>
          <w:szCs w:val="24"/>
          <w:lang w:eastAsia="it-IT"/>
        </w:rPr>
        <w:lastRenderedPageBreak/>
        <w:t>La favola</w:t>
      </w:r>
    </w:p>
    <w:p w:rsidR="006C5148" w:rsidRPr="00047BBD" w:rsidRDefault="006C5148" w:rsidP="006C5148">
      <w:pPr>
        <w:spacing w:after="0" w:line="240" w:lineRule="auto"/>
        <w:rPr>
          <w:rFonts w:ascii="Arial" w:eastAsia="Times New Roman" w:hAnsi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118"/>
      </w:tblGrid>
      <w:tr w:rsidR="006C5148" w:rsidRPr="004B43D7" w:rsidTr="00970681">
        <w:tc>
          <w:tcPr>
            <w:tcW w:w="9778" w:type="dxa"/>
            <w:gridSpan w:val="2"/>
          </w:tcPr>
          <w:p w:rsidR="006C5148" w:rsidRDefault="006C5148" w:rsidP="00970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24138">
              <w:rPr>
                <w:rFonts w:ascii="Arial" w:hAnsi="Arial" w:cs="Arial"/>
                <w:sz w:val="28"/>
                <w:szCs w:val="28"/>
              </w:rPr>
              <w:t xml:space="preserve">Si condivide  e si partecipa al </w:t>
            </w:r>
            <w:r>
              <w:rPr>
                <w:rFonts w:ascii="Arial" w:hAnsi="Arial" w:cs="Arial"/>
                <w:sz w:val="28"/>
                <w:szCs w:val="28"/>
              </w:rPr>
              <w:t>progetto di FLESSIBILITA’</w:t>
            </w:r>
            <w:r w:rsidRPr="00924138">
              <w:rPr>
                <w:rFonts w:ascii="Arial" w:hAnsi="Arial" w:cs="Arial"/>
                <w:sz w:val="28"/>
                <w:szCs w:val="28"/>
              </w:rPr>
              <w:t xml:space="preserve"> con </w:t>
            </w:r>
            <w:r w:rsidRPr="0005349F">
              <w:rPr>
                <w:rFonts w:ascii="Arial" w:hAnsi="Arial" w:cs="Arial"/>
                <w:sz w:val="28"/>
                <w:szCs w:val="28"/>
              </w:rPr>
              <w:t>oggetto</w:t>
            </w:r>
          </w:p>
          <w:p w:rsidR="006C5148" w:rsidRPr="004B43D7" w:rsidRDefault="006C5148" w:rsidP="00970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UOMO-NATURA: Energia</w:t>
            </w:r>
          </w:p>
        </w:tc>
      </w:tr>
      <w:tr w:rsidR="006C5148" w:rsidRPr="004B43D7" w:rsidTr="00970681">
        <w:tc>
          <w:tcPr>
            <w:tcW w:w="2660" w:type="dxa"/>
          </w:tcPr>
          <w:p w:rsidR="006C5148" w:rsidRPr="004B43D7" w:rsidRDefault="006C5148" w:rsidP="00970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118" w:type="dxa"/>
          </w:tcPr>
          <w:p w:rsidR="006C5148" w:rsidRPr="004B43D7" w:rsidRDefault="006C5148" w:rsidP="0097068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Percorso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Alpha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: opzione Scientifico-Matematico</w:t>
            </w:r>
          </w:p>
        </w:tc>
      </w:tr>
      <w:tr w:rsidR="006C5148" w:rsidRPr="004B43D7" w:rsidTr="00970681">
        <w:tc>
          <w:tcPr>
            <w:tcW w:w="2660" w:type="dxa"/>
          </w:tcPr>
          <w:p w:rsidR="006C5148" w:rsidRDefault="006C5148" w:rsidP="00970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6C5148" w:rsidRPr="004B43D7" w:rsidRDefault="006C5148" w:rsidP="00970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LATINO/</w:t>
            </w:r>
            <w:r w:rsidRPr="004B43D7">
              <w:rPr>
                <w:rFonts w:ascii="Arial" w:hAnsi="Arial" w:cs="Arial"/>
                <w:b/>
              </w:rPr>
              <w:t>GRECO</w:t>
            </w:r>
            <w:r>
              <w:rPr>
                <w:rFonts w:ascii="Arial" w:hAnsi="Arial" w:cs="Arial"/>
                <w:b/>
              </w:rPr>
              <w:t xml:space="preserve">     </w:t>
            </w:r>
          </w:p>
        </w:tc>
        <w:tc>
          <w:tcPr>
            <w:tcW w:w="7118" w:type="dxa"/>
          </w:tcPr>
          <w:p w:rsidR="006C5148" w:rsidRDefault="006C5148" w:rsidP="00970681">
            <w:pPr>
              <w:pStyle w:val="Default"/>
            </w:pPr>
            <w:r>
              <w:t>Lucrezio : De Rerum Natura</w:t>
            </w:r>
          </w:p>
          <w:p w:rsidR="006C5148" w:rsidRPr="00965AE0" w:rsidRDefault="006C5148" w:rsidP="00970681">
            <w:pPr>
              <w:pStyle w:val="Default"/>
            </w:pPr>
            <w:r w:rsidRPr="00965AE0">
              <w:t>EFESTO nell’Iliade e nella Pitica I di Pindar</w:t>
            </w:r>
            <w:r>
              <w:t>o</w:t>
            </w:r>
          </w:p>
        </w:tc>
      </w:tr>
    </w:tbl>
    <w:p w:rsidR="006C5148" w:rsidRDefault="006C5148" w:rsidP="006C5148">
      <w:pPr>
        <w:spacing w:after="0" w:line="240" w:lineRule="auto"/>
        <w:rPr>
          <w:rFonts w:ascii="Arial" w:eastAsia="Times New Roman" w:hAnsi="Arial"/>
          <w:sz w:val="20"/>
          <w:szCs w:val="20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0"/>
          <w:szCs w:val="20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0"/>
          <w:szCs w:val="20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0"/>
          <w:szCs w:val="20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0"/>
          <w:szCs w:val="20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0"/>
          <w:szCs w:val="20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0"/>
          <w:szCs w:val="20"/>
          <w:lang w:eastAsia="it-IT"/>
        </w:rPr>
      </w:pPr>
    </w:p>
    <w:p w:rsidR="006C5148" w:rsidRDefault="006C5148" w:rsidP="006C5148">
      <w:pPr>
        <w:spacing w:after="0" w:line="240" w:lineRule="auto"/>
        <w:rPr>
          <w:rFonts w:ascii="Arial" w:eastAsia="Times New Roman" w:hAnsi="Arial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6C5148" w:rsidRPr="00301A25" w:rsidTr="00970681">
        <w:tc>
          <w:tcPr>
            <w:tcW w:w="9778" w:type="dxa"/>
          </w:tcPr>
          <w:p w:rsidR="006C5148" w:rsidRDefault="006C5148" w:rsidP="0097068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24138">
              <w:rPr>
                <w:rFonts w:ascii="Arial" w:hAnsi="Arial" w:cs="Arial"/>
                <w:sz w:val="28"/>
                <w:szCs w:val="28"/>
              </w:rPr>
              <w:t xml:space="preserve">Si condivide  e si partecipa al </w:t>
            </w:r>
            <w:proofErr w:type="spellStart"/>
            <w:r w:rsidRPr="00924138">
              <w:rPr>
                <w:rFonts w:ascii="Arial" w:hAnsi="Arial" w:cs="Arial"/>
                <w:b/>
                <w:sz w:val="28"/>
                <w:szCs w:val="28"/>
              </w:rPr>
              <w:t>La.Pro.Di</w:t>
            </w:r>
            <w:proofErr w:type="spellEnd"/>
            <w:r w:rsidRPr="00924138">
              <w:rPr>
                <w:rFonts w:ascii="Arial" w:hAnsi="Arial" w:cs="Arial"/>
                <w:b/>
                <w:sz w:val="28"/>
                <w:szCs w:val="28"/>
              </w:rPr>
              <w:t>,</w:t>
            </w:r>
            <w:r w:rsidRPr="00924138">
              <w:rPr>
                <w:rFonts w:ascii="Arial" w:hAnsi="Arial" w:cs="Arial"/>
                <w:sz w:val="28"/>
                <w:szCs w:val="28"/>
              </w:rPr>
              <w:t xml:space="preserve"> proposto dal</w:t>
            </w:r>
            <w:r>
              <w:rPr>
                <w:rFonts w:ascii="Arial" w:hAnsi="Arial" w:cs="Arial"/>
                <w:sz w:val="28"/>
                <w:szCs w:val="28"/>
              </w:rPr>
              <w:t>la</w:t>
            </w:r>
            <w:r w:rsidRPr="00924138">
              <w:rPr>
                <w:rFonts w:ascii="Arial" w:hAnsi="Arial" w:cs="Arial"/>
                <w:sz w:val="28"/>
                <w:szCs w:val="28"/>
              </w:rPr>
              <w:t xml:space="preserve"> Prof.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DI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LEONE</w:t>
            </w:r>
            <w:r w:rsidRPr="00924138">
              <w:rPr>
                <w:rFonts w:ascii="Arial" w:hAnsi="Arial" w:cs="Arial"/>
                <w:sz w:val="28"/>
                <w:szCs w:val="28"/>
              </w:rPr>
              <w:t xml:space="preserve"> e sostenuto dall’interesse di tutto il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C.di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C.</w:t>
            </w:r>
            <w:r w:rsidRPr="00924138">
              <w:rPr>
                <w:rFonts w:ascii="Arial" w:hAnsi="Arial" w:cs="Arial"/>
                <w:sz w:val="28"/>
                <w:szCs w:val="28"/>
              </w:rPr>
              <w:t xml:space="preserve"> ,  con </w:t>
            </w:r>
            <w:r w:rsidRPr="00924138">
              <w:rPr>
                <w:rFonts w:ascii="Arial" w:hAnsi="Arial" w:cs="Arial"/>
                <w:b/>
                <w:sz w:val="28"/>
                <w:szCs w:val="28"/>
              </w:rPr>
              <w:t>oggetto</w:t>
            </w:r>
          </w:p>
          <w:p w:rsidR="006C5148" w:rsidRDefault="006C5148" w:rsidP="0097068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14d.C-2014-A 2000 anni dalla morte di AUGUSTO  una riflessione sulla sua eredità,dall’ideologia del consenso al mecenatismo,dalla complessità della gestione della multiculturalità alla dittatura.</w:t>
            </w:r>
          </w:p>
          <w:p w:rsidR="006C5148" w:rsidRPr="00924138" w:rsidRDefault="006C5148" w:rsidP="0097068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924138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6C5148" w:rsidRPr="00301A25" w:rsidTr="00970681">
        <w:tc>
          <w:tcPr>
            <w:tcW w:w="9778" w:type="dxa"/>
          </w:tcPr>
          <w:p w:rsidR="006C5148" w:rsidRPr="00301A25" w:rsidRDefault="006C5148" w:rsidP="009706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148" w:rsidRPr="00301A25" w:rsidTr="00970681">
        <w:tc>
          <w:tcPr>
            <w:tcW w:w="9778" w:type="dxa"/>
          </w:tcPr>
          <w:p w:rsidR="006C5148" w:rsidRPr="00301A25" w:rsidRDefault="006C5148" w:rsidP="00970681">
            <w:pPr>
              <w:rPr>
                <w:rFonts w:ascii="Arial" w:hAnsi="Arial" w:cs="Arial"/>
                <w:sz w:val="20"/>
                <w:szCs w:val="20"/>
              </w:rPr>
            </w:pPr>
            <w:r w:rsidRPr="00301A25">
              <w:rPr>
                <w:rFonts w:ascii="Arial" w:hAnsi="Arial" w:cs="Arial"/>
                <w:sz w:val="20"/>
                <w:szCs w:val="20"/>
              </w:rPr>
              <w:t xml:space="preserve">Tale argomento sarà inteso come </w:t>
            </w:r>
            <w:r>
              <w:rPr>
                <w:rFonts w:ascii="Arial" w:hAnsi="Arial" w:cs="Arial"/>
                <w:sz w:val="20"/>
                <w:szCs w:val="20"/>
              </w:rPr>
              <w:t xml:space="preserve">riflessione fondamentale sul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Reichstag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la dittatura di Hitler ,portando ad una visita dei luoghi più significativi della città di Berlino</w:t>
            </w:r>
            <w:r w:rsidRPr="00301A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5148" w:rsidRPr="00301A25" w:rsidTr="00970681">
        <w:trPr>
          <w:trHeight w:val="1413"/>
        </w:trPr>
        <w:tc>
          <w:tcPr>
            <w:tcW w:w="9778" w:type="dxa"/>
          </w:tcPr>
          <w:p w:rsidR="006C5148" w:rsidRPr="00301A25" w:rsidRDefault="006C5148" w:rsidP="00970681">
            <w:pPr>
              <w:rPr>
                <w:rFonts w:ascii="Arial" w:hAnsi="Arial" w:cs="Arial"/>
                <w:sz w:val="20"/>
                <w:szCs w:val="20"/>
              </w:rPr>
            </w:pPr>
            <w:r w:rsidRPr="00301A25">
              <w:rPr>
                <w:rFonts w:ascii="Arial" w:hAnsi="Arial" w:cs="Arial"/>
                <w:sz w:val="20"/>
                <w:szCs w:val="20"/>
              </w:rPr>
              <w:t>Nello specifico dell’insegnamento del Latino e Greco si prevede la conoscenza dei seguenti contenuti:</w:t>
            </w:r>
          </w:p>
          <w:p w:rsidR="006C5148" w:rsidRDefault="006C5148" w:rsidP="00970681">
            <w:pPr>
              <w:rPr>
                <w:rFonts w:ascii="Arial" w:hAnsi="Arial" w:cs="Arial"/>
                <w:sz w:val="20"/>
                <w:szCs w:val="20"/>
              </w:rPr>
            </w:pPr>
            <w:r w:rsidRPr="00301A25">
              <w:rPr>
                <w:rFonts w:ascii="Arial" w:hAnsi="Arial" w:cs="Arial"/>
                <w:sz w:val="20"/>
                <w:szCs w:val="20"/>
              </w:rPr>
              <w:t>LATINO:</w:t>
            </w:r>
            <w:r>
              <w:rPr>
                <w:rFonts w:ascii="Arial" w:hAnsi="Arial" w:cs="Arial"/>
                <w:sz w:val="20"/>
                <w:szCs w:val="20"/>
              </w:rPr>
              <w:t>Il conservatorismo nella cultura letteraria latina. L’ideologia del consenso a Roma.</w:t>
            </w:r>
          </w:p>
          <w:p w:rsidR="006C5148" w:rsidRPr="00301A25" w:rsidRDefault="006C5148" w:rsidP="00970681">
            <w:pPr>
              <w:rPr>
                <w:rFonts w:ascii="Arial" w:hAnsi="Arial" w:cs="Arial"/>
                <w:sz w:val="20"/>
                <w:szCs w:val="20"/>
              </w:rPr>
            </w:pPr>
            <w:r w:rsidRPr="00301A25">
              <w:rPr>
                <w:rFonts w:ascii="Arial" w:hAnsi="Arial" w:cs="Arial"/>
                <w:sz w:val="20"/>
                <w:szCs w:val="20"/>
              </w:rPr>
              <w:t xml:space="preserve">GRECO: </w:t>
            </w:r>
            <w:r>
              <w:rPr>
                <w:rFonts w:ascii="Arial" w:hAnsi="Arial" w:cs="Arial"/>
                <w:sz w:val="20"/>
                <w:szCs w:val="20"/>
              </w:rPr>
              <w:t xml:space="preserve">La dittatura nelle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poleis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5148" w:rsidRPr="00301A25" w:rsidTr="00970681">
        <w:tc>
          <w:tcPr>
            <w:tcW w:w="9778" w:type="dxa"/>
          </w:tcPr>
          <w:p w:rsidR="006C5148" w:rsidRPr="00301A25" w:rsidRDefault="006C5148" w:rsidP="009706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1A25">
              <w:rPr>
                <w:rFonts w:ascii="Arial" w:hAnsi="Arial" w:cs="Arial"/>
                <w:b/>
                <w:bCs/>
                <w:sz w:val="20"/>
                <w:szCs w:val="20"/>
              </w:rPr>
              <w:t>Competenze da sviluppare</w:t>
            </w:r>
          </w:p>
        </w:tc>
      </w:tr>
      <w:tr w:rsidR="006C5148" w:rsidRPr="00301A25" w:rsidTr="00970681">
        <w:tc>
          <w:tcPr>
            <w:tcW w:w="9778" w:type="dxa"/>
          </w:tcPr>
          <w:p w:rsidR="006C5148" w:rsidRPr="00301A25" w:rsidRDefault="006C5148" w:rsidP="006C514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1A25">
              <w:rPr>
                <w:rFonts w:ascii="Arial" w:hAnsi="Arial" w:cs="Arial"/>
                <w:sz w:val="20"/>
                <w:szCs w:val="20"/>
              </w:rPr>
              <w:t>Consapevolezza del valore dei momenti di CRISI come origine del cambiamento e stimolo al progresso</w:t>
            </w:r>
          </w:p>
        </w:tc>
      </w:tr>
      <w:tr w:rsidR="006C5148" w:rsidRPr="00301A25" w:rsidTr="00970681">
        <w:tc>
          <w:tcPr>
            <w:tcW w:w="9778" w:type="dxa"/>
          </w:tcPr>
          <w:p w:rsidR="006C5148" w:rsidRPr="00301A25" w:rsidRDefault="006C5148" w:rsidP="006C514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A25">
              <w:rPr>
                <w:rFonts w:ascii="Arial" w:hAnsi="Arial" w:cs="Arial"/>
                <w:sz w:val="20"/>
                <w:szCs w:val="20"/>
              </w:rPr>
              <w:t>Percezione dei cambiamenti e delle trasformazioni come miglioramento e arricchimento</w:t>
            </w:r>
          </w:p>
        </w:tc>
      </w:tr>
      <w:tr w:rsidR="006C5148" w:rsidRPr="00301A25" w:rsidTr="00970681">
        <w:tc>
          <w:tcPr>
            <w:tcW w:w="9778" w:type="dxa"/>
          </w:tcPr>
          <w:p w:rsidR="006C5148" w:rsidRPr="00301A25" w:rsidRDefault="006C5148" w:rsidP="006C514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A25">
              <w:rPr>
                <w:rFonts w:ascii="Arial" w:hAnsi="Arial" w:cs="Arial"/>
                <w:sz w:val="20"/>
                <w:szCs w:val="20"/>
              </w:rPr>
              <w:t>Abitudine al confronto e alla collaborazione</w:t>
            </w:r>
          </w:p>
        </w:tc>
      </w:tr>
      <w:tr w:rsidR="006C5148" w:rsidRPr="00301A25" w:rsidTr="00970681">
        <w:tc>
          <w:tcPr>
            <w:tcW w:w="9778" w:type="dxa"/>
          </w:tcPr>
          <w:p w:rsidR="006C5148" w:rsidRPr="00301A25" w:rsidRDefault="006C5148" w:rsidP="006C5148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1A25">
              <w:rPr>
                <w:rFonts w:ascii="Arial" w:hAnsi="Arial" w:cs="Arial"/>
                <w:sz w:val="20"/>
                <w:szCs w:val="20"/>
              </w:rPr>
              <w:t>Autonomia di giudizio</w:t>
            </w:r>
          </w:p>
        </w:tc>
      </w:tr>
      <w:tr w:rsidR="006C5148" w:rsidRPr="00301A25" w:rsidTr="00970681">
        <w:tc>
          <w:tcPr>
            <w:tcW w:w="9778" w:type="dxa"/>
          </w:tcPr>
          <w:p w:rsidR="006C5148" w:rsidRPr="00301A25" w:rsidRDefault="006C5148" w:rsidP="009706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6C5148" w:rsidRPr="004D7B34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6C5148" w:rsidRPr="004D7B34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6C5148" w:rsidRDefault="006C5148" w:rsidP="006C5148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405" w:hanging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 xml:space="preserve">metodologia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Il consolidamento della competenza linguistica sarà perseguito attraverso lo studio della lingua partendo direttamente dall’analisi concreta dei testi per giungere alla riflessione teorica e sistematica, nonché alla fruizione estetica e ad un affinamento delle capacità espressive in lingua italiana.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Nello studio della storia letteraria, poiché non si possono cogliere i valori della produzione sia in prosa che in versi senza la lettura di testi degli autori in oggetto, ed essendo materialmente impossibile accedere direttamente a tutte le opere, sarà fatto largo uso di letture antologiche con traduzione italiana a fronte per dare allo studio spessore di concretezza.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Nella prassi didattica saranno utilizzati:</w:t>
      </w:r>
    </w:p>
    <w:p w:rsidR="006C5148" w:rsidRPr="00B16669" w:rsidRDefault="006C5148" w:rsidP="006C51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lastRenderedPageBreak/>
        <w:t>lezioni frontali e dialogate</w:t>
      </w:r>
    </w:p>
    <w:p w:rsidR="006C5148" w:rsidRPr="00B16669" w:rsidRDefault="006C5148" w:rsidP="006C51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laboratorio di analisi e traduzione</w:t>
      </w:r>
    </w:p>
    <w:p w:rsidR="006C5148" w:rsidRPr="00B16669" w:rsidRDefault="006C5148" w:rsidP="006C51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confronto tra testi e traduzioni</w:t>
      </w:r>
    </w:p>
    <w:p w:rsidR="006C5148" w:rsidRPr="00A13E4E" w:rsidRDefault="006C5148" w:rsidP="006C51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approfondimenti e ricerche – individuali e di gruppo – anche di tipo multimediale</w:t>
      </w:r>
    </w:p>
    <w:p w:rsidR="006C5148" w:rsidRPr="00B16669" w:rsidRDefault="006C5148" w:rsidP="006C5148">
      <w:pPr>
        <w:spacing w:after="0" w:line="240" w:lineRule="auto"/>
        <w:ind w:left="720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Default="006C5148" w:rsidP="006C5148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405" w:hanging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>criteri per la verifica e la valutazione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Le verifiche tenderanno ad accertare il grado di competenza raggiunto sia sul piano linguistico che letterario e saranno delle seguenti tipologie:</w:t>
      </w:r>
    </w:p>
    <w:p w:rsidR="006C5148" w:rsidRPr="00B16669" w:rsidRDefault="006C5148" w:rsidP="006C514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Verifiche orali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-colloqui individuali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-discussioni guidate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-interventi spontanei o opportunamente sollecitati.</w:t>
      </w:r>
    </w:p>
    <w:p w:rsidR="006C5148" w:rsidRPr="00B16669" w:rsidRDefault="006C5148" w:rsidP="006C5148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Verifiche scritte: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-almeno tre prove di tipo interpretativo per ciascun quadrimestre (traduzione di brani d’autore di circa 12/15 righe con l’uso del vocabolario in un tempo massimo di 2 ore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-analisi di testi d’autore che siano stati già oggetto di studio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-quesiti a trattazione sintetica e a scelta multipla su autori, problemi e fenomeni della letteratura.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Per le prove di interpretazione del testo in lingua latina o greca, gli indicatori di cui si terrà conto nell’assegnazione del voto saranno </w:t>
      </w:r>
    </w:p>
    <w:p w:rsidR="006C5148" w:rsidRPr="00B16669" w:rsidRDefault="006C5148" w:rsidP="006C514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Comprensione generale del brano</w:t>
      </w:r>
    </w:p>
    <w:p w:rsidR="006C5148" w:rsidRPr="00B16669" w:rsidRDefault="006C5148" w:rsidP="006C514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Interpretazione delle strutture grammaticali e sintattiche</w:t>
      </w:r>
    </w:p>
    <w:p w:rsidR="006C5148" w:rsidRPr="00B16669" w:rsidRDefault="006C5148" w:rsidP="006C514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Resa in lingua italiana</w:t>
      </w:r>
    </w:p>
    <w:p w:rsidR="006C5148" w:rsidRPr="00B16669" w:rsidRDefault="006C5148" w:rsidP="006C514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Completezza della traduzione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Per i quesiti a trattazione sintetica, come per i colloqui individuali su tematiche storico-letterarie, saranno valutati: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· Conoscenza dei dati d’informazione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· Focalizzazione dell’argomento richiesto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· Elaborazione ed apporti personali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· Agilità nei collegamenti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· Correttezza e precisione espressiva 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Le prove orali valuteranno: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°° lettura espressiva ed efficace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°°analisi e interpretazione del testo nei suoi diversi livelli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°°contestualizzazione e storicizzazione del testo</w:t>
      </w:r>
    </w:p>
    <w:p w:rsidR="006C5148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°°riflessione critica e argomentata sul testo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ind w:left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Default="006C5148" w:rsidP="006C5148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405" w:hanging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 xml:space="preserve">griglie </w:t>
      </w:r>
      <w:proofErr w:type="spellStart"/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>di</w:t>
      </w:r>
      <w:proofErr w:type="spellEnd"/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 xml:space="preserve"> valutazione</w:t>
      </w:r>
    </w:p>
    <w:p w:rsidR="006C5148" w:rsidRPr="00B16669" w:rsidRDefault="006C5148" w:rsidP="006C5148">
      <w:pPr>
        <w:spacing w:after="0" w:line="240" w:lineRule="auto"/>
        <w:ind w:left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Per l’assegnazione del voto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espresso in decimi alla prova di traduzione sarà fatto riferimento alla griglia  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approvata dal 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>Collegio docenti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 e pubblicata sul sito web della Scuola.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 Per i test strutturati i criteri di valutazione saranno esplicitati direttamente agli alunni contestualmente alla prova stessa.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Per la valutazione del colloquio su temi storico-letterari o per l’analisi orale di un testo si farà riferimento alla  griglia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 adottata dalla Scuola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>.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/>
          <w:sz w:val="20"/>
          <w:szCs w:val="24"/>
          <w:lang w:eastAsia="it-IT"/>
        </w:rPr>
      </w:pPr>
    </w:p>
    <w:p w:rsidR="006C5148" w:rsidRPr="00B16669" w:rsidRDefault="006C5148" w:rsidP="006C51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 xml:space="preserve">ATTIVITà </w:t>
      </w:r>
      <w:proofErr w:type="spellStart"/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>DI</w:t>
      </w:r>
      <w:proofErr w:type="spellEnd"/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 xml:space="preserve"> RECUPERO IN ITINERE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Pr="00B16669" w:rsidRDefault="006C5148" w:rsidP="006C5148">
      <w:pPr>
        <w:tabs>
          <w:tab w:val="left" w:pos="0"/>
          <w:tab w:val="right" w:pos="96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Si considera, in primo luogo, momento fondamentale del recupero la discussione in classe, al momento della restituzione da parte dell’insegnante, degli scritti periodicamente elaborati dagli studenti sia per la verifica </w:t>
      </w:r>
      <w:proofErr w:type="spellStart"/>
      <w:r w:rsidRPr="00B16669">
        <w:rPr>
          <w:rFonts w:ascii="Arial" w:eastAsia="Times New Roman" w:hAnsi="Arial" w:cs="Arial"/>
          <w:i/>
          <w:sz w:val="20"/>
          <w:szCs w:val="24"/>
          <w:lang w:eastAsia="it-IT"/>
        </w:rPr>
        <w:t>sommativa</w:t>
      </w:r>
      <w:proofErr w:type="spellEnd"/>
      <w:r>
        <w:rPr>
          <w:rFonts w:ascii="Arial" w:eastAsia="Times New Roman" w:hAnsi="Arial" w:cs="Arial"/>
          <w:i/>
          <w:sz w:val="20"/>
          <w:szCs w:val="24"/>
          <w:lang w:eastAsia="it-IT"/>
        </w:rPr>
        <w:t xml:space="preserve"> 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>che</w:t>
      </w:r>
      <w:r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  <w:r w:rsidRPr="00B16669">
        <w:rPr>
          <w:rFonts w:ascii="Arial" w:eastAsia="Times New Roman" w:hAnsi="Arial" w:cs="Arial"/>
          <w:i/>
          <w:sz w:val="20"/>
          <w:szCs w:val="24"/>
          <w:lang w:eastAsia="it-IT"/>
        </w:rPr>
        <w:t>formativa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>.</w:t>
      </w:r>
    </w:p>
    <w:p w:rsidR="006C5148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Sono previsti anche interventi di recupero nelle ore curricolari ,che saranno effettuati quando la risposta all’azione didattica lo farà ritenere opportuno.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Pr="00B16669" w:rsidRDefault="006C5148" w:rsidP="006C5148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405" w:hanging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caps/>
          <w:sz w:val="20"/>
          <w:szCs w:val="24"/>
          <w:lang w:eastAsia="it-IT"/>
        </w:rPr>
        <w:t xml:space="preserve">risorse educative </w:t>
      </w:r>
    </w:p>
    <w:p w:rsidR="006C5148" w:rsidRPr="00B16669" w:rsidRDefault="006C5148" w:rsidP="006C5148">
      <w:pPr>
        <w:spacing w:after="0" w:line="240" w:lineRule="auto"/>
        <w:ind w:left="405"/>
        <w:jc w:val="both"/>
        <w:rPr>
          <w:rFonts w:ascii="Arial" w:eastAsia="Times New Roman" w:hAnsi="Arial" w:cs="Arial"/>
          <w:caps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t>Libri di testo in adozione e consigliati dal docente; vocabolari di latino, di greco, di italiano; dizionario mitologico e dell’antichità classica , saggi  e/o pagine critiche selezionati dal docente;  sussidi multimediali</w:t>
      </w: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B16669">
        <w:rPr>
          <w:rFonts w:ascii="Arial" w:eastAsia="Times New Roman" w:hAnsi="Arial" w:cs="Arial"/>
          <w:sz w:val="20"/>
          <w:szCs w:val="24"/>
          <w:lang w:eastAsia="it-IT"/>
        </w:rPr>
        <w:lastRenderedPageBreak/>
        <w:t>(Internet, LIM, …); schemi, mappe concettuali, cartine geografiche; il quotidiano in classe</w:t>
      </w:r>
      <w:r>
        <w:rPr>
          <w:rFonts w:ascii="Arial" w:eastAsia="Times New Roman" w:hAnsi="Arial" w:cs="Arial"/>
          <w:sz w:val="20"/>
          <w:szCs w:val="24"/>
          <w:lang w:eastAsia="it-IT"/>
        </w:rPr>
        <w:t>.</w:t>
      </w:r>
      <w:r w:rsidRPr="00B16669"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</w:p>
    <w:p w:rsidR="006C5148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Default="006C5148" w:rsidP="006C51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6669">
        <w:rPr>
          <w:rFonts w:ascii="Arial" w:eastAsia="Times New Roman" w:hAnsi="Arial" w:cs="Arial"/>
          <w:sz w:val="20"/>
          <w:szCs w:val="20"/>
          <w:lang w:eastAsia="it-IT"/>
        </w:rPr>
        <w:t>ATTIVIT</w:t>
      </w:r>
      <w:r w:rsidRPr="00B16669">
        <w:rPr>
          <w:rFonts w:ascii="Arial" w:eastAsia="Times New Roman" w:hAnsi="Arial" w:cs="Arial"/>
          <w:caps/>
          <w:sz w:val="20"/>
          <w:szCs w:val="20"/>
          <w:lang w:eastAsia="it-IT"/>
        </w:rPr>
        <w:t>à</w:t>
      </w:r>
      <w:r w:rsidRPr="00B16669">
        <w:rPr>
          <w:rFonts w:ascii="Arial" w:eastAsia="Times New Roman" w:hAnsi="Arial" w:cs="Arial"/>
          <w:sz w:val="20"/>
          <w:szCs w:val="20"/>
          <w:lang w:eastAsia="it-IT"/>
        </w:rPr>
        <w:t xml:space="preserve"> INTEGRATIVE PREVISTE</w:t>
      </w:r>
    </w:p>
    <w:p w:rsidR="006C5148" w:rsidRPr="00B16669" w:rsidRDefault="006C5148" w:rsidP="006C514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6C5148" w:rsidRPr="00B16669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</w:p>
    <w:p w:rsidR="006C5148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3C52D1">
        <w:rPr>
          <w:rFonts w:ascii="Arial" w:eastAsia="Times New Roman" w:hAnsi="Arial" w:cs="Arial"/>
          <w:sz w:val="20"/>
          <w:szCs w:val="24"/>
          <w:lang w:eastAsia="it-IT"/>
        </w:rPr>
        <w:t>Visite guidate;</w:t>
      </w:r>
    </w:p>
    <w:p w:rsidR="006C5148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>
        <w:rPr>
          <w:rFonts w:ascii="Arial" w:eastAsia="Times New Roman" w:hAnsi="Arial" w:cs="Arial"/>
          <w:sz w:val="20"/>
          <w:szCs w:val="24"/>
          <w:lang w:eastAsia="it-IT"/>
        </w:rPr>
        <w:t>L</w:t>
      </w:r>
      <w:r w:rsidRPr="003C52D1">
        <w:rPr>
          <w:rFonts w:ascii="Arial" w:eastAsia="Times New Roman" w:hAnsi="Arial" w:cs="Arial"/>
          <w:sz w:val="20"/>
          <w:szCs w:val="24"/>
          <w:lang w:eastAsia="it-IT"/>
        </w:rPr>
        <w:t xml:space="preserve">ezioni sul campo; </w:t>
      </w:r>
    </w:p>
    <w:p w:rsidR="006C5148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>
        <w:rPr>
          <w:rFonts w:ascii="Arial" w:eastAsia="Times New Roman" w:hAnsi="Arial" w:cs="Arial"/>
          <w:sz w:val="20"/>
          <w:szCs w:val="24"/>
          <w:lang w:eastAsia="it-IT"/>
        </w:rPr>
        <w:t>V</w:t>
      </w:r>
      <w:r w:rsidRPr="003C52D1">
        <w:rPr>
          <w:rFonts w:ascii="Arial" w:eastAsia="Times New Roman" w:hAnsi="Arial" w:cs="Arial"/>
          <w:sz w:val="20"/>
          <w:szCs w:val="24"/>
          <w:lang w:eastAsia="it-IT"/>
        </w:rPr>
        <w:t xml:space="preserve">isione di spettacoli teatrali e di proiezioni cinematografiche; </w:t>
      </w:r>
    </w:p>
    <w:p w:rsidR="006C5148" w:rsidRPr="002301BC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it-IT"/>
        </w:rPr>
      </w:pPr>
      <w:r>
        <w:rPr>
          <w:rFonts w:ascii="Arial" w:eastAsia="Times New Roman" w:hAnsi="Arial" w:cs="Arial"/>
          <w:sz w:val="20"/>
          <w:szCs w:val="24"/>
          <w:lang w:eastAsia="it-IT"/>
        </w:rPr>
        <w:t>P</w:t>
      </w:r>
      <w:r w:rsidRPr="003C52D1">
        <w:rPr>
          <w:rFonts w:ascii="Arial" w:eastAsia="Times New Roman" w:hAnsi="Arial" w:cs="Arial"/>
          <w:sz w:val="20"/>
          <w:szCs w:val="24"/>
          <w:lang w:eastAsia="it-IT"/>
        </w:rPr>
        <w:t>artecipazione a seminari di studio e convegni.</w:t>
      </w:r>
    </w:p>
    <w:p w:rsidR="006C5148" w:rsidRPr="003C52D1" w:rsidRDefault="006C5148" w:rsidP="006C514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4"/>
          <w:lang w:eastAsia="it-IT"/>
        </w:rPr>
      </w:pPr>
      <w:r w:rsidRPr="003C52D1">
        <w:rPr>
          <w:rFonts w:ascii="Arial" w:eastAsia="Times New Roman" w:hAnsi="Arial" w:cs="Arial"/>
          <w:sz w:val="20"/>
          <w:szCs w:val="24"/>
          <w:lang w:eastAsia="it-IT"/>
        </w:rPr>
        <w:t xml:space="preserve">Per la valorizzazione delle eccellenze sarà promossa la partecipazione a </w:t>
      </w:r>
      <w:proofErr w:type="spellStart"/>
      <w:r>
        <w:rPr>
          <w:rFonts w:ascii="Arial" w:eastAsia="Times New Roman" w:hAnsi="Arial" w:cs="Arial"/>
          <w:i/>
          <w:sz w:val="20"/>
          <w:szCs w:val="24"/>
          <w:lang w:eastAsia="it-IT"/>
        </w:rPr>
        <w:t>certamina</w:t>
      </w:r>
      <w:proofErr w:type="spellEnd"/>
      <w:r>
        <w:rPr>
          <w:rFonts w:ascii="Arial" w:eastAsia="Times New Roman" w:hAnsi="Arial" w:cs="Arial"/>
          <w:i/>
          <w:sz w:val="20"/>
          <w:szCs w:val="24"/>
          <w:lang w:eastAsia="it-IT"/>
        </w:rPr>
        <w:t>.</w:t>
      </w:r>
    </w:p>
    <w:p w:rsidR="006C5148" w:rsidRDefault="006C5148" w:rsidP="006C5148"/>
    <w:p w:rsidR="006C5148" w:rsidRDefault="006C5148" w:rsidP="006C5148">
      <w:proofErr w:type="spellStart"/>
      <w:r>
        <w:t>Telese</w:t>
      </w:r>
      <w:proofErr w:type="spellEnd"/>
      <w:r>
        <w:t xml:space="preserve"> Terme 30/10/2013                                                  Il docente di Latino e Greco prof. Loredana Di Leone</w:t>
      </w:r>
    </w:p>
    <w:p w:rsidR="0062542E" w:rsidRDefault="0062542E"/>
    <w:sectPr w:rsidR="0062542E" w:rsidSect="006254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FB7" w:rsidRDefault="00BA3FB7" w:rsidP="001B37AB">
      <w:pPr>
        <w:spacing w:after="0" w:line="240" w:lineRule="auto"/>
      </w:pPr>
      <w:r>
        <w:separator/>
      </w:r>
    </w:p>
  </w:endnote>
  <w:endnote w:type="continuationSeparator" w:id="0">
    <w:p w:rsidR="00BA3FB7" w:rsidRDefault="00BA3FB7" w:rsidP="001B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289B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099" w:rsidRDefault="006A7EC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C514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21099" w:rsidRDefault="00BA3FB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099" w:rsidRDefault="006A7EC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C514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537F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921099" w:rsidRDefault="00BA3FB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FB7" w:rsidRDefault="00BA3FB7" w:rsidP="001B37AB">
      <w:pPr>
        <w:spacing w:after="0" w:line="240" w:lineRule="auto"/>
      </w:pPr>
      <w:r>
        <w:separator/>
      </w:r>
    </w:p>
  </w:footnote>
  <w:footnote w:type="continuationSeparator" w:id="0">
    <w:p w:rsidR="00BA3FB7" w:rsidRDefault="00BA3FB7" w:rsidP="001B3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CF0"/>
    <w:multiLevelType w:val="hybridMultilevel"/>
    <w:tmpl w:val="07F0D7D0"/>
    <w:lvl w:ilvl="0" w:tplc="D5EC3EE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2540C00"/>
    <w:multiLevelType w:val="hybridMultilevel"/>
    <w:tmpl w:val="0CE2B1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B7C78"/>
    <w:multiLevelType w:val="hybridMultilevel"/>
    <w:tmpl w:val="FE5A4708"/>
    <w:lvl w:ilvl="0" w:tplc="86D65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F4D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819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DE8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CB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8E5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245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92B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62E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15E1338"/>
    <w:multiLevelType w:val="hybridMultilevel"/>
    <w:tmpl w:val="0CCA2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23FB9"/>
    <w:multiLevelType w:val="hybridMultilevel"/>
    <w:tmpl w:val="81CC0774"/>
    <w:lvl w:ilvl="0" w:tplc="6EFC18F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1C2689"/>
    <w:multiLevelType w:val="hybridMultilevel"/>
    <w:tmpl w:val="3174B21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F04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8A1FCE"/>
    <w:multiLevelType w:val="hybridMultilevel"/>
    <w:tmpl w:val="C186C1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916997"/>
    <w:multiLevelType w:val="hybridMultilevel"/>
    <w:tmpl w:val="327E6C78"/>
    <w:lvl w:ilvl="0" w:tplc="6EFC18F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825CA324">
      <w:start w:val="1"/>
      <w:numFmt w:val="bullet"/>
      <w:lvlText w:val=""/>
      <w:lvlJc w:val="left"/>
      <w:pPr>
        <w:tabs>
          <w:tab w:val="num" w:pos="1440"/>
        </w:tabs>
        <w:ind w:left="1364" w:hanging="284"/>
      </w:pPr>
      <w:rPr>
        <w:rFonts w:ascii="Wingdings 3" w:hAnsi="Wingdings 3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AF48D6"/>
    <w:multiLevelType w:val="hybridMultilevel"/>
    <w:tmpl w:val="E17CF6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2223A8"/>
    <w:multiLevelType w:val="hybridMultilevel"/>
    <w:tmpl w:val="301AB7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numStart w:val="5"/>
    <w:footnote w:id="-1"/>
    <w:footnote w:id="0"/>
  </w:footnotePr>
  <w:endnotePr>
    <w:endnote w:id="-1"/>
    <w:endnote w:id="0"/>
  </w:endnotePr>
  <w:compat/>
  <w:rsids>
    <w:rsidRoot w:val="006C5148"/>
    <w:rsid w:val="001B37AB"/>
    <w:rsid w:val="0062542E"/>
    <w:rsid w:val="006A7EC9"/>
    <w:rsid w:val="006C5148"/>
    <w:rsid w:val="007D1418"/>
    <w:rsid w:val="00881B6F"/>
    <w:rsid w:val="009B537F"/>
    <w:rsid w:val="009D35A8"/>
    <w:rsid w:val="00BA3FB7"/>
    <w:rsid w:val="00D5362D"/>
    <w:rsid w:val="00EE1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514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6C5148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/>
      <w:sz w:val="20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6C5148"/>
    <w:rPr>
      <w:rFonts w:ascii="Arial" w:eastAsia="Times New Roman" w:hAnsi="Arial" w:cs="Times New Roman"/>
      <w:sz w:val="20"/>
      <w:szCs w:val="24"/>
      <w:lang w:eastAsia="it-IT"/>
    </w:rPr>
  </w:style>
  <w:style w:type="character" w:styleId="Numeropagina">
    <w:name w:val="page number"/>
    <w:basedOn w:val="Carpredefinitoparagrafo"/>
    <w:semiHidden/>
    <w:rsid w:val="006C5148"/>
  </w:style>
  <w:style w:type="paragraph" w:styleId="Paragrafoelenco">
    <w:name w:val="List Paragraph"/>
    <w:basedOn w:val="Normale"/>
    <w:uiPriority w:val="34"/>
    <w:qFormat/>
    <w:rsid w:val="006C5148"/>
    <w:pPr>
      <w:ind w:left="720"/>
      <w:contextualSpacing/>
    </w:pPr>
  </w:style>
  <w:style w:type="paragraph" w:customStyle="1" w:styleId="Default">
    <w:name w:val="Default"/>
    <w:rsid w:val="006C5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1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nis00200t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isteles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2100</Words>
  <Characters>11970</Characters>
  <Application>Microsoft Office Word</Application>
  <DocSecurity>0</DocSecurity>
  <Lines>99</Lines>
  <Paragraphs>28</Paragraphs>
  <ScaleCrop>false</ScaleCrop>
  <Company/>
  <LinksUpToDate>false</LinksUpToDate>
  <CharactersWithSpaces>14042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pc1</cp:lastModifiedBy>
  <cp:revision>2</cp:revision>
  <dcterms:created xsi:type="dcterms:W3CDTF">2013-11-05T09:12:00Z</dcterms:created>
  <dcterms:modified xsi:type="dcterms:W3CDTF">2013-11-05T09:12:00Z</dcterms:modified>
</cp:coreProperties>
</file>